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D7B7" w14:textId="66B45179" w:rsidR="006756BC" w:rsidRPr="000F0C41" w:rsidRDefault="006756BC" w:rsidP="00AB0673">
      <w:pPr>
        <w:jc w:val="both"/>
        <w:rPr>
          <w:rFonts w:ascii="Arial" w:hAnsi="Arial" w:cs="Arial"/>
          <w:sz w:val="22"/>
          <w:szCs w:val="22"/>
        </w:rPr>
      </w:pPr>
      <w:r w:rsidRPr="000F0C41">
        <w:rPr>
          <w:rFonts w:ascii="Arial" w:hAnsi="Arial" w:cs="Arial"/>
          <w:noProof/>
          <w:sz w:val="22"/>
          <w:szCs w:val="22"/>
          <w:lang w:eastAsia="en-GB"/>
        </w:rPr>
        <w:drawing>
          <wp:anchor distT="0" distB="0" distL="114300" distR="114300" simplePos="0" relativeHeight="251659264" behindDoc="1" locked="0" layoutInCell="1" allowOverlap="1" wp14:anchorId="7C3CCF61" wp14:editId="04241DF5">
            <wp:simplePos x="0" y="0"/>
            <wp:positionH relativeFrom="margin">
              <wp:align>center</wp:align>
            </wp:positionH>
            <wp:positionV relativeFrom="paragraph">
              <wp:posOffset>-1095375</wp:posOffset>
            </wp:positionV>
            <wp:extent cx="8591550" cy="11610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8591550" cy="11610975"/>
                    </a:xfrm>
                    <a:prstGeom prst="rect">
                      <a:avLst/>
                    </a:prstGeom>
                  </pic:spPr>
                </pic:pic>
              </a:graphicData>
            </a:graphic>
            <wp14:sizeRelH relativeFrom="margin">
              <wp14:pctWidth>0</wp14:pctWidth>
            </wp14:sizeRelH>
            <wp14:sizeRelV relativeFrom="margin">
              <wp14:pctHeight>0</wp14:pctHeight>
            </wp14:sizeRelV>
          </wp:anchor>
        </w:drawing>
      </w:r>
    </w:p>
    <w:p w14:paraId="6B7F7E59" w14:textId="0A53D616" w:rsidR="006756BC" w:rsidRPr="000F0C41" w:rsidRDefault="006756BC" w:rsidP="00AB0673">
      <w:pPr>
        <w:jc w:val="both"/>
        <w:rPr>
          <w:rFonts w:ascii="Arial" w:hAnsi="Arial" w:cs="Arial"/>
          <w:sz w:val="22"/>
          <w:szCs w:val="22"/>
        </w:rPr>
      </w:pPr>
    </w:p>
    <w:p w14:paraId="4D48CCC1" w14:textId="488A000D" w:rsidR="006756BC" w:rsidRPr="000F0C41" w:rsidRDefault="006756BC" w:rsidP="00AB0673">
      <w:pPr>
        <w:jc w:val="both"/>
        <w:rPr>
          <w:rFonts w:ascii="Arial" w:hAnsi="Arial" w:cs="Arial"/>
          <w:sz w:val="22"/>
          <w:szCs w:val="22"/>
        </w:rPr>
      </w:pPr>
    </w:p>
    <w:p w14:paraId="4C7749CA" w14:textId="17569863" w:rsidR="006756BC" w:rsidRPr="000F0C41" w:rsidRDefault="006756BC" w:rsidP="00AB0673">
      <w:pPr>
        <w:jc w:val="both"/>
        <w:rPr>
          <w:rFonts w:ascii="Arial" w:hAnsi="Arial" w:cs="Arial"/>
          <w:sz w:val="22"/>
          <w:szCs w:val="22"/>
        </w:rPr>
      </w:pPr>
    </w:p>
    <w:p w14:paraId="7020C4CF" w14:textId="09C8FC15" w:rsidR="006756BC" w:rsidRPr="000F0C41" w:rsidRDefault="006756BC" w:rsidP="00AB0673">
      <w:pPr>
        <w:jc w:val="both"/>
        <w:rPr>
          <w:rFonts w:ascii="Arial" w:hAnsi="Arial" w:cs="Arial"/>
          <w:sz w:val="22"/>
          <w:szCs w:val="22"/>
        </w:rPr>
      </w:pPr>
    </w:p>
    <w:p w14:paraId="790C78C0" w14:textId="752EC159" w:rsidR="006756BC" w:rsidRPr="000F0C41" w:rsidRDefault="006756BC" w:rsidP="00AB0673">
      <w:pPr>
        <w:jc w:val="both"/>
        <w:rPr>
          <w:rFonts w:ascii="Arial" w:hAnsi="Arial" w:cs="Arial"/>
          <w:sz w:val="22"/>
          <w:szCs w:val="22"/>
        </w:rPr>
      </w:pPr>
    </w:p>
    <w:p w14:paraId="7012F898" w14:textId="68D66857" w:rsidR="006756BC" w:rsidRPr="000F0C41" w:rsidRDefault="006756BC" w:rsidP="00AB0673">
      <w:pPr>
        <w:jc w:val="both"/>
        <w:rPr>
          <w:rFonts w:ascii="Arial" w:hAnsi="Arial" w:cs="Arial"/>
          <w:sz w:val="22"/>
          <w:szCs w:val="22"/>
        </w:rPr>
      </w:pPr>
    </w:p>
    <w:p w14:paraId="4DBD0E54" w14:textId="2EA686D8" w:rsidR="006756BC" w:rsidRPr="000F0C41" w:rsidRDefault="00062837" w:rsidP="00AB0673">
      <w:pPr>
        <w:jc w:val="both"/>
        <w:rPr>
          <w:rFonts w:ascii="Arial" w:hAnsi="Arial" w:cs="Arial"/>
          <w:sz w:val="22"/>
          <w:szCs w:val="22"/>
        </w:rPr>
      </w:pPr>
      <w:r w:rsidRPr="000F0C41">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35961EB" wp14:editId="6EDD24AB">
                <wp:simplePos x="0" y="0"/>
                <wp:positionH relativeFrom="column">
                  <wp:posOffset>127000</wp:posOffset>
                </wp:positionH>
                <wp:positionV relativeFrom="paragraph">
                  <wp:posOffset>157480</wp:posOffset>
                </wp:positionV>
                <wp:extent cx="4953635"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53635"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04774" w14:textId="3F357BE9" w:rsidR="00DD6418" w:rsidRPr="006756BC" w:rsidRDefault="00DD6418" w:rsidP="00C908FA">
                            <w:pPr>
                              <w:spacing w:line="760" w:lineRule="exact"/>
                              <w:rPr>
                                <w:rFonts w:ascii="Arial" w:hAnsi="Arial"/>
                                <w:b/>
                                <w:color w:val="FFFFFF" w:themeColor="background1"/>
                                <w:sz w:val="76"/>
                                <w:lang w:val="en-US"/>
                              </w:rPr>
                            </w:pPr>
                            <w:r>
                              <w:rPr>
                                <w:rFonts w:ascii="Arial" w:hAnsi="Arial"/>
                                <w:b/>
                                <w:color w:val="FFFFFF" w:themeColor="background1"/>
                                <w:sz w:val="76"/>
                                <w:lang w:val="en-US"/>
                              </w:rPr>
                              <w:t xml:space="preserve">Change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5961EB" id="_x0000_t202" coordsize="21600,21600" o:spt="202" path="m,l,21600r21600,l21600,xe">
                <v:stroke joinstyle="miter"/>
                <v:path gradientshapeok="t" o:connecttype="rect"/>
              </v:shapetype>
              <v:shape id="Text Box 2" o:spid="_x0000_s1026" type="#_x0000_t202" style="position:absolute;left:0;text-align:left;margin-left:10pt;margin-top:12.4pt;width:390.05pt;height:1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EOeQIAAFoFAAAOAAAAZHJzL2Uyb0RvYy54bWysVMFu2zAMvQ/YPwi6r07SpFuD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" filled="f" stroked="f">
                <v:textbox>
                  <w:txbxContent>
                    <w:p w14:paraId="1FB04774" w14:textId="3F357BE9" w:rsidR="00DD6418" w:rsidRPr="006756BC" w:rsidRDefault="00DD6418" w:rsidP="00C908FA">
                      <w:pPr>
                        <w:spacing w:line="760" w:lineRule="exact"/>
                        <w:rPr>
                          <w:rFonts w:ascii="Arial" w:hAnsi="Arial"/>
                          <w:b/>
                          <w:color w:val="FFFFFF" w:themeColor="background1"/>
                          <w:sz w:val="76"/>
                          <w:lang w:val="en-US"/>
                        </w:rPr>
                      </w:pPr>
                      <w:r>
                        <w:rPr>
                          <w:rFonts w:ascii="Arial" w:hAnsi="Arial"/>
                          <w:b/>
                          <w:color w:val="FFFFFF" w:themeColor="background1"/>
                          <w:sz w:val="76"/>
                          <w:lang w:val="en-US"/>
                        </w:rPr>
                        <w:t xml:space="preserve">Change Policy </w:t>
                      </w:r>
                    </w:p>
                  </w:txbxContent>
                </v:textbox>
                <w10:wrap type="square"/>
              </v:shape>
            </w:pict>
          </mc:Fallback>
        </mc:AlternateContent>
      </w:r>
    </w:p>
    <w:p w14:paraId="47625261" w14:textId="21FF2C8E" w:rsidR="006756BC" w:rsidRPr="000F0C41" w:rsidRDefault="006756BC" w:rsidP="00AB0673">
      <w:pPr>
        <w:jc w:val="both"/>
        <w:rPr>
          <w:rFonts w:ascii="Arial" w:hAnsi="Arial" w:cs="Arial"/>
          <w:sz w:val="22"/>
          <w:szCs w:val="22"/>
        </w:rPr>
      </w:pPr>
    </w:p>
    <w:p w14:paraId="555D0AD7" w14:textId="6D75D057" w:rsidR="006756BC" w:rsidRPr="000F0C41" w:rsidRDefault="006756BC" w:rsidP="00AB0673">
      <w:pPr>
        <w:jc w:val="both"/>
        <w:rPr>
          <w:rFonts w:ascii="Arial" w:hAnsi="Arial" w:cs="Arial"/>
          <w:sz w:val="22"/>
          <w:szCs w:val="22"/>
        </w:rPr>
      </w:pPr>
    </w:p>
    <w:p w14:paraId="5BC68B92" w14:textId="6AE54484" w:rsidR="006756BC" w:rsidRPr="000F0C41" w:rsidRDefault="006756BC" w:rsidP="00AB0673">
      <w:pPr>
        <w:jc w:val="both"/>
        <w:rPr>
          <w:rFonts w:ascii="Arial" w:hAnsi="Arial" w:cs="Arial"/>
          <w:sz w:val="22"/>
          <w:szCs w:val="22"/>
        </w:rPr>
      </w:pPr>
    </w:p>
    <w:p w14:paraId="78826C0B" w14:textId="3E77D802" w:rsidR="006756BC" w:rsidRPr="000F0C41" w:rsidRDefault="006756BC" w:rsidP="00AB0673">
      <w:pPr>
        <w:jc w:val="both"/>
        <w:rPr>
          <w:rFonts w:ascii="Arial" w:hAnsi="Arial" w:cs="Arial"/>
          <w:sz w:val="22"/>
          <w:szCs w:val="22"/>
        </w:rPr>
      </w:pPr>
    </w:p>
    <w:p w14:paraId="16A6A1DE" w14:textId="119C6CA9" w:rsidR="006756BC" w:rsidRPr="000F0C41" w:rsidRDefault="006756BC" w:rsidP="00AB0673">
      <w:pPr>
        <w:jc w:val="both"/>
        <w:rPr>
          <w:rFonts w:ascii="Arial" w:hAnsi="Arial" w:cs="Arial"/>
          <w:sz w:val="22"/>
          <w:szCs w:val="22"/>
        </w:rPr>
      </w:pPr>
    </w:p>
    <w:p w14:paraId="39014CE9" w14:textId="01F0655C" w:rsidR="006756BC" w:rsidRPr="000F0C41" w:rsidRDefault="006756BC" w:rsidP="00AB0673">
      <w:pPr>
        <w:jc w:val="both"/>
        <w:rPr>
          <w:rFonts w:ascii="Arial" w:hAnsi="Arial" w:cs="Arial"/>
          <w:sz w:val="22"/>
          <w:szCs w:val="22"/>
        </w:rPr>
      </w:pPr>
    </w:p>
    <w:p w14:paraId="7E6D1E4F" w14:textId="3B30BD21" w:rsidR="006756BC" w:rsidRPr="000F0C41" w:rsidRDefault="006756BC" w:rsidP="00AB0673">
      <w:pPr>
        <w:jc w:val="both"/>
        <w:rPr>
          <w:rFonts w:ascii="Arial" w:hAnsi="Arial" w:cs="Arial"/>
          <w:sz w:val="22"/>
          <w:szCs w:val="22"/>
        </w:rPr>
      </w:pPr>
    </w:p>
    <w:p w14:paraId="57D47247" w14:textId="0C30FF17" w:rsidR="006756BC" w:rsidRPr="000F0C41" w:rsidRDefault="006756BC" w:rsidP="00AB0673">
      <w:pPr>
        <w:jc w:val="both"/>
        <w:rPr>
          <w:rFonts w:ascii="Arial" w:hAnsi="Arial" w:cs="Arial"/>
          <w:sz w:val="22"/>
          <w:szCs w:val="22"/>
        </w:rPr>
      </w:pPr>
    </w:p>
    <w:p w14:paraId="4EB6BB0B" w14:textId="53327CD9" w:rsidR="006756BC" w:rsidRPr="000F0C41" w:rsidRDefault="006756BC" w:rsidP="00AB0673">
      <w:pPr>
        <w:jc w:val="both"/>
        <w:rPr>
          <w:rFonts w:ascii="Arial" w:hAnsi="Arial" w:cs="Arial"/>
          <w:sz w:val="22"/>
          <w:szCs w:val="22"/>
        </w:rPr>
      </w:pPr>
    </w:p>
    <w:p w14:paraId="52EC613B" w14:textId="515AEA73" w:rsidR="006756BC" w:rsidRPr="000F0C41" w:rsidRDefault="006756BC" w:rsidP="00AB0673">
      <w:pPr>
        <w:jc w:val="both"/>
        <w:rPr>
          <w:rFonts w:ascii="Arial" w:hAnsi="Arial" w:cs="Arial"/>
          <w:sz w:val="22"/>
          <w:szCs w:val="22"/>
        </w:rPr>
      </w:pPr>
    </w:p>
    <w:p w14:paraId="27E12BB3" w14:textId="0456376A" w:rsidR="006756BC" w:rsidRPr="000F0C41" w:rsidRDefault="006756BC" w:rsidP="00AB0673">
      <w:pPr>
        <w:jc w:val="both"/>
        <w:rPr>
          <w:rFonts w:ascii="Arial" w:hAnsi="Arial" w:cs="Arial"/>
          <w:sz w:val="22"/>
          <w:szCs w:val="22"/>
        </w:rPr>
      </w:pPr>
    </w:p>
    <w:p w14:paraId="7A98989F" w14:textId="4B241807" w:rsidR="006756BC" w:rsidRPr="000F0C41" w:rsidRDefault="006756BC" w:rsidP="00AB0673">
      <w:pPr>
        <w:jc w:val="both"/>
        <w:rPr>
          <w:rFonts w:ascii="Arial" w:hAnsi="Arial" w:cs="Arial"/>
          <w:sz w:val="22"/>
          <w:szCs w:val="22"/>
        </w:rPr>
      </w:pPr>
    </w:p>
    <w:p w14:paraId="42BA9F95" w14:textId="0C88E535" w:rsidR="006756BC" w:rsidRPr="000F0C41" w:rsidRDefault="006756BC" w:rsidP="00AB0673">
      <w:pPr>
        <w:jc w:val="both"/>
        <w:rPr>
          <w:rFonts w:ascii="Arial" w:hAnsi="Arial" w:cs="Arial"/>
          <w:sz w:val="22"/>
          <w:szCs w:val="22"/>
        </w:rPr>
      </w:pPr>
    </w:p>
    <w:p w14:paraId="7ACDE011" w14:textId="4719E6C2" w:rsidR="006756BC" w:rsidRPr="000F0C41" w:rsidRDefault="006756BC" w:rsidP="00AB0673">
      <w:pPr>
        <w:jc w:val="both"/>
        <w:rPr>
          <w:rFonts w:ascii="Arial" w:hAnsi="Arial" w:cs="Arial"/>
          <w:sz w:val="22"/>
          <w:szCs w:val="22"/>
        </w:rPr>
      </w:pPr>
    </w:p>
    <w:p w14:paraId="47B6809C" w14:textId="3F70BC3C" w:rsidR="006756BC" w:rsidRPr="000F0C41" w:rsidRDefault="006756BC" w:rsidP="00AB0673">
      <w:pPr>
        <w:jc w:val="both"/>
        <w:rPr>
          <w:rFonts w:ascii="Arial" w:hAnsi="Arial" w:cs="Arial"/>
          <w:sz w:val="22"/>
          <w:szCs w:val="22"/>
        </w:rPr>
      </w:pPr>
    </w:p>
    <w:p w14:paraId="62F22249" w14:textId="7E1A3836" w:rsidR="006756BC" w:rsidRPr="000F0C41" w:rsidRDefault="006756BC" w:rsidP="00AB0673">
      <w:pPr>
        <w:jc w:val="both"/>
        <w:rPr>
          <w:rFonts w:ascii="Arial" w:hAnsi="Arial" w:cs="Arial"/>
          <w:sz w:val="22"/>
          <w:szCs w:val="22"/>
        </w:rPr>
      </w:pPr>
    </w:p>
    <w:p w14:paraId="4EEB6CD2" w14:textId="38BAA236" w:rsidR="006756BC" w:rsidRPr="000F0C41" w:rsidRDefault="006756BC" w:rsidP="00AB0673">
      <w:pPr>
        <w:jc w:val="both"/>
        <w:rPr>
          <w:rFonts w:ascii="Arial" w:hAnsi="Arial" w:cs="Arial"/>
          <w:sz w:val="22"/>
          <w:szCs w:val="22"/>
        </w:rPr>
      </w:pPr>
    </w:p>
    <w:p w14:paraId="6AEDB700" w14:textId="3C925C7B" w:rsidR="006756BC" w:rsidRPr="000F0C41" w:rsidRDefault="006756BC" w:rsidP="00AB0673">
      <w:pPr>
        <w:jc w:val="both"/>
        <w:rPr>
          <w:rFonts w:ascii="Arial" w:hAnsi="Arial" w:cs="Arial"/>
          <w:sz w:val="22"/>
          <w:szCs w:val="22"/>
        </w:rPr>
      </w:pPr>
    </w:p>
    <w:p w14:paraId="55F2C0A9" w14:textId="5CD5F566" w:rsidR="006756BC" w:rsidRPr="000F0C41" w:rsidRDefault="006756BC" w:rsidP="00AB0673">
      <w:pPr>
        <w:jc w:val="both"/>
        <w:rPr>
          <w:rFonts w:ascii="Arial" w:hAnsi="Arial" w:cs="Arial"/>
          <w:sz w:val="22"/>
          <w:szCs w:val="22"/>
        </w:rPr>
      </w:pPr>
    </w:p>
    <w:p w14:paraId="17343A60" w14:textId="49B03311" w:rsidR="006756BC" w:rsidRPr="000F0C41" w:rsidRDefault="006756BC" w:rsidP="00AB0673">
      <w:pPr>
        <w:jc w:val="both"/>
        <w:rPr>
          <w:rFonts w:ascii="Arial" w:hAnsi="Arial" w:cs="Arial"/>
          <w:sz w:val="22"/>
          <w:szCs w:val="22"/>
        </w:rPr>
      </w:pPr>
    </w:p>
    <w:p w14:paraId="07A3E3E1" w14:textId="3569D3E7" w:rsidR="006756BC" w:rsidRPr="000F0C41" w:rsidRDefault="006756BC" w:rsidP="00AB0673">
      <w:pPr>
        <w:jc w:val="both"/>
        <w:rPr>
          <w:rFonts w:ascii="Arial" w:hAnsi="Arial" w:cs="Arial"/>
          <w:sz w:val="22"/>
          <w:szCs w:val="22"/>
        </w:rPr>
      </w:pPr>
    </w:p>
    <w:p w14:paraId="37F3225B" w14:textId="0579C3F2" w:rsidR="006756BC" w:rsidRPr="000F0C41" w:rsidRDefault="006756BC" w:rsidP="00AB0673">
      <w:pPr>
        <w:jc w:val="both"/>
        <w:rPr>
          <w:rFonts w:ascii="Arial" w:hAnsi="Arial" w:cs="Arial"/>
          <w:sz w:val="22"/>
          <w:szCs w:val="22"/>
        </w:rPr>
      </w:pPr>
    </w:p>
    <w:p w14:paraId="2B5EC7F3" w14:textId="6E296F1F" w:rsidR="006756BC" w:rsidRPr="000F0C41" w:rsidRDefault="006756BC" w:rsidP="00AB0673">
      <w:pPr>
        <w:jc w:val="both"/>
        <w:rPr>
          <w:rFonts w:ascii="Arial" w:hAnsi="Arial" w:cs="Arial"/>
          <w:sz w:val="22"/>
          <w:szCs w:val="22"/>
        </w:rPr>
      </w:pPr>
    </w:p>
    <w:p w14:paraId="4698DACB" w14:textId="710E7230" w:rsidR="006756BC" w:rsidRPr="000F0C41" w:rsidRDefault="006756BC" w:rsidP="00AB0673">
      <w:pPr>
        <w:jc w:val="both"/>
        <w:rPr>
          <w:rFonts w:ascii="Arial" w:hAnsi="Arial" w:cs="Arial"/>
          <w:sz w:val="22"/>
          <w:szCs w:val="22"/>
        </w:rPr>
      </w:pPr>
    </w:p>
    <w:p w14:paraId="523F907A" w14:textId="6B9667AB" w:rsidR="006756BC" w:rsidRPr="000F0C41" w:rsidRDefault="006756BC" w:rsidP="00AB0673">
      <w:pPr>
        <w:jc w:val="both"/>
        <w:rPr>
          <w:rFonts w:ascii="Arial" w:hAnsi="Arial" w:cs="Arial"/>
          <w:sz w:val="22"/>
          <w:szCs w:val="22"/>
        </w:rPr>
      </w:pPr>
    </w:p>
    <w:p w14:paraId="0413F2AD" w14:textId="0C518B87" w:rsidR="006756BC" w:rsidRPr="000F0C41" w:rsidRDefault="006756BC" w:rsidP="00AB0673">
      <w:pPr>
        <w:jc w:val="both"/>
        <w:rPr>
          <w:rFonts w:ascii="Arial" w:hAnsi="Arial" w:cs="Arial"/>
          <w:sz w:val="22"/>
          <w:szCs w:val="22"/>
        </w:rPr>
      </w:pPr>
    </w:p>
    <w:p w14:paraId="2F6261C2" w14:textId="237B175E" w:rsidR="006756BC" w:rsidRPr="000F0C41" w:rsidRDefault="006756BC" w:rsidP="00AB0673">
      <w:pPr>
        <w:jc w:val="both"/>
        <w:rPr>
          <w:rFonts w:ascii="Arial" w:hAnsi="Arial" w:cs="Arial"/>
          <w:sz w:val="22"/>
          <w:szCs w:val="22"/>
        </w:rPr>
      </w:pPr>
    </w:p>
    <w:p w14:paraId="443C2659" w14:textId="77777777" w:rsidR="006756BC" w:rsidRPr="000F0C41" w:rsidRDefault="006756BC" w:rsidP="00AB0673">
      <w:pPr>
        <w:jc w:val="both"/>
        <w:rPr>
          <w:rFonts w:ascii="Arial" w:hAnsi="Arial" w:cs="Arial"/>
          <w:sz w:val="22"/>
          <w:szCs w:val="22"/>
        </w:rPr>
      </w:pPr>
      <w:r w:rsidRPr="000F0C41">
        <w:rPr>
          <w:rFonts w:ascii="Arial" w:hAnsi="Arial" w:cs="Arial"/>
          <w:sz w:val="22"/>
          <w:szCs w:val="22"/>
        </w:rPr>
        <w:br w:type="page"/>
      </w:r>
    </w:p>
    <w:p w14:paraId="684F53C1" w14:textId="77777777" w:rsidR="006756BC" w:rsidRPr="000F0C41" w:rsidRDefault="006756BC" w:rsidP="00AB0673">
      <w:pPr>
        <w:jc w:val="both"/>
        <w:rPr>
          <w:rFonts w:ascii="Arial" w:hAnsi="Arial" w:cs="Arial"/>
          <w:b/>
          <w:color w:val="FF0000"/>
          <w:sz w:val="22"/>
          <w:szCs w:val="22"/>
          <w:u w:val="single"/>
        </w:rPr>
      </w:pPr>
    </w:p>
    <w:p w14:paraId="464CFFAF" w14:textId="40D159D7" w:rsidR="006756BC" w:rsidRPr="000F0C41" w:rsidRDefault="006756BC" w:rsidP="00AB0673">
      <w:pPr>
        <w:spacing w:line="276" w:lineRule="auto"/>
        <w:jc w:val="both"/>
        <w:rPr>
          <w:rFonts w:ascii="Arial" w:eastAsia="Times New Roman" w:hAnsi="Arial" w:cs="Arial"/>
          <w:b/>
          <w:color w:val="00B0F0"/>
          <w:sz w:val="28"/>
          <w:szCs w:val="28"/>
          <w:lang w:eastAsia="en-GB"/>
        </w:rPr>
      </w:pPr>
      <w:r w:rsidRPr="000F0C41">
        <w:rPr>
          <w:rFonts w:ascii="Arial" w:eastAsia="Times New Roman" w:hAnsi="Arial" w:cs="Arial"/>
          <w:b/>
          <w:color w:val="00B0F0"/>
          <w:sz w:val="28"/>
          <w:szCs w:val="28"/>
          <w:lang w:eastAsia="en-GB"/>
        </w:rPr>
        <w:t>Contents</w:t>
      </w:r>
    </w:p>
    <w:p w14:paraId="3A70599C" w14:textId="032A7A9C" w:rsidR="006756BC" w:rsidRPr="000F0C41" w:rsidRDefault="006756BC" w:rsidP="00AB0673">
      <w:pPr>
        <w:spacing w:line="276" w:lineRule="auto"/>
        <w:jc w:val="both"/>
        <w:rPr>
          <w:rFonts w:ascii="Arial" w:eastAsia="Times New Roman" w:hAnsi="Arial" w:cs="Arial"/>
          <w:b/>
          <w:color w:val="FF0000"/>
          <w:sz w:val="22"/>
          <w:szCs w:val="22"/>
          <w:lang w:eastAsia="en-GB"/>
        </w:rPr>
      </w:pPr>
    </w:p>
    <w:p w14:paraId="0FAE6A59" w14:textId="77777777" w:rsidR="006756BC" w:rsidRPr="000F0C41" w:rsidRDefault="006756BC" w:rsidP="00AB0673">
      <w:pPr>
        <w:spacing w:line="276" w:lineRule="auto"/>
        <w:jc w:val="both"/>
        <w:rPr>
          <w:rFonts w:ascii="Arial" w:eastAsia="Times New Roman" w:hAnsi="Arial" w:cs="Arial"/>
          <w:b/>
          <w:color w:val="FF0000"/>
          <w:sz w:val="22"/>
          <w:szCs w:val="22"/>
          <w:lang w:eastAsia="en-GB"/>
        </w:rPr>
      </w:pPr>
    </w:p>
    <w:p w14:paraId="12F9BDFC" w14:textId="77777777" w:rsidR="006756BC" w:rsidRPr="000F0C41" w:rsidRDefault="006756BC" w:rsidP="00AB0673">
      <w:pPr>
        <w:spacing w:line="276" w:lineRule="auto"/>
        <w:jc w:val="both"/>
        <w:rPr>
          <w:rFonts w:ascii="Arial" w:eastAsia="Times New Roman" w:hAnsi="Arial" w:cs="Arial"/>
          <w:b/>
          <w:color w:val="FF0000"/>
          <w:sz w:val="22"/>
          <w:szCs w:val="22"/>
          <w:lang w:eastAsia="en-GB"/>
        </w:rPr>
      </w:pPr>
    </w:p>
    <w:tbl>
      <w:tblPr>
        <w:tblW w:w="0" w:type="auto"/>
        <w:tblLook w:val="04A0" w:firstRow="1" w:lastRow="0" w:firstColumn="1" w:lastColumn="0" w:noHBand="0" w:noVBand="1"/>
      </w:tblPr>
      <w:tblGrid>
        <w:gridCol w:w="4587"/>
        <w:gridCol w:w="4439"/>
      </w:tblGrid>
      <w:tr w:rsidR="006756BC" w:rsidRPr="000F0C41" w14:paraId="6A0A4026" w14:textId="77777777" w:rsidTr="00AD5E32">
        <w:tc>
          <w:tcPr>
            <w:tcW w:w="4587" w:type="dxa"/>
          </w:tcPr>
          <w:p w14:paraId="11FA251F" w14:textId="77777777" w:rsidR="006756BC" w:rsidRPr="000F0C41" w:rsidRDefault="006756BC" w:rsidP="00AB0673">
            <w:pPr>
              <w:spacing w:line="276" w:lineRule="auto"/>
              <w:jc w:val="both"/>
              <w:rPr>
                <w:rFonts w:ascii="Arial" w:eastAsia="Times New Roman" w:hAnsi="Arial" w:cs="Arial"/>
                <w:sz w:val="22"/>
                <w:szCs w:val="22"/>
                <w:lang w:eastAsia="en-GB"/>
              </w:rPr>
            </w:pPr>
          </w:p>
        </w:tc>
        <w:tc>
          <w:tcPr>
            <w:tcW w:w="4439" w:type="dxa"/>
          </w:tcPr>
          <w:p w14:paraId="446ECF0F" w14:textId="77777777" w:rsidR="006756BC" w:rsidRPr="000F0C41" w:rsidRDefault="006756BC" w:rsidP="00AB0673">
            <w:pPr>
              <w:spacing w:line="276" w:lineRule="auto"/>
              <w:jc w:val="both"/>
              <w:rPr>
                <w:rFonts w:ascii="Arial" w:eastAsia="Times New Roman" w:hAnsi="Arial" w:cs="Arial"/>
                <w:b/>
                <w:color w:val="FF0000"/>
                <w:sz w:val="22"/>
                <w:szCs w:val="22"/>
                <w:lang w:eastAsia="en-GB"/>
              </w:rPr>
            </w:pPr>
            <w:r w:rsidRPr="000F0C41">
              <w:rPr>
                <w:rFonts w:ascii="Arial" w:eastAsia="Times New Roman" w:hAnsi="Arial" w:cs="Arial"/>
                <w:b/>
                <w:color w:val="00B0F0"/>
                <w:sz w:val="22"/>
                <w:szCs w:val="22"/>
                <w:lang w:eastAsia="en-GB"/>
              </w:rPr>
              <w:t>Page</w:t>
            </w:r>
          </w:p>
        </w:tc>
      </w:tr>
      <w:tr w:rsidR="006756BC" w:rsidRPr="000F0C41" w14:paraId="36ADC833" w14:textId="77777777" w:rsidTr="00AD5E32">
        <w:tc>
          <w:tcPr>
            <w:tcW w:w="4587" w:type="dxa"/>
          </w:tcPr>
          <w:p w14:paraId="264BD982" w14:textId="77777777" w:rsidR="006756BC" w:rsidRPr="000F0C41" w:rsidRDefault="006756BC" w:rsidP="00AB0673">
            <w:pPr>
              <w:spacing w:line="276" w:lineRule="auto"/>
              <w:jc w:val="both"/>
              <w:rPr>
                <w:rFonts w:ascii="Arial" w:eastAsia="Times New Roman" w:hAnsi="Arial" w:cs="Arial"/>
                <w:sz w:val="22"/>
                <w:szCs w:val="22"/>
                <w:lang w:eastAsia="en-GB"/>
              </w:rPr>
            </w:pPr>
          </w:p>
        </w:tc>
        <w:tc>
          <w:tcPr>
            <w:tcW w:w="4439" w:type="dxa"/>
          </w:tcPr>
          <w:p w14:paraId="46E412B0" w14:textId="77777777" w:rsidR="006756BC" w:rsidRPr="000F0C41" w:rsidRDefault="006756BC" w:rsidP="00AB0673">
            <w:pPr>
              <w:spacing w:line="276" w:lineRule="auto"/>
              <w:jc w:val="both"/>
              <w:rPr>
                <w:rFonts w:ascii="Arial" w:eastAsia="Times New Roman" w:hAnsi="Arial" w:cs="Arial"/>
                <w:b/>
                <w:color w:val="FF0000"/>
                <w:sz w:val="22"/>
                <w:szCs w:val="22"/>
                <w:lang w:eastAsia="en-GB"/>
              </w:rPr>
            </w:pPr>
          </w:p>
        </w:tc>
      </w:tr>
      <w:tr w:rsidR="006756BC" w:rsidRPr="000F0C41" w14:paraId="1C210274" w14:textId="77777777" w:rsidTr="00AD5E32">
        <w:tc>
          <w:tcPr>
            <w:tcW w:w="4587" w:type="dxa"/>
          </w:tcPr>
          <w:p w14:paraId="43E61356" w14:textId="77777777" w:rsidR="006756BC" w:rsidRPr="000F0C41" w:rsidRDefault="006756BC" w:rsidP="00AB0673">
            <w:pPr>
              <w:spacing w:line="276" w:lineRule="auto"/>
              <w:jc w:val="both"/>
              <w:rPr>
                <w:rFonts w:ascii="Arial" w:eastAsia="Times New Roman" w:hAnsi="Arial" w:cs="Arial"/>
                <w:b/>
                <w:sz w:val="22"/>
                <w:szCs w:val="22"/>
                <w:lang w:eastAsia="en-GB"/>
              </w:rPr>
            </w:pPr>
            <w:r w:rsidRPr="000F0C41">
              <w:rPr>
                <w:rFonts w:ascii="Arial" w:eastAsia="Times New Roman" w:hAnsi="Arial" w:cs="Arial"/>
                <w:b/>
                <w:sz w:val="22"/>
                <w:szCs w:val="22"/>
                <w:lang w:eastAsia="en-GB"/>
              </w:rPr>
              <w:t>Policy Overview</w:t>
            </w:r>
          </w:p>
        </w:tc>
        <w:tc>
          <w:tcPr>
            <w:tcW w:w="4439" w:type="dxa"/>
          </w:tcPr>
          <w:p w14:paraId="6C8096AB" w14:textId="77777777"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2</w:t>
            </w:r>
          </w:p>
        </w:tc>
      </w:tr>
      <w:tr w:rsidR="006756BC" w:rsidRPr="000F0C41" w14:paraId="484E89AF" w14:textId="77777777" w:rsidTr="00AD5E32">
        <w:tc>
          <w:tcPr>
            <w:tcW w:w="4587" w:type="dxa"/>
          </w:tcPr>
          <w:p w14:paraId="3967D802" w14:textId="77777777"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Policy objective</w:t>
            </w:r>
          </w:p>
        </w:tc>
        <w:tc>
          <w:tcPr>
            <w:tcW w:w="4439" w:type="dxa"/>
          </w:tcPr>
          <w:p w14:paraId="5FD6A396" w14:textId="77777777"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2</w:t>
            </w:r>
          </w:p>
        </w:tc>
      </w:tr>
      <w:tr w:rsidR="006756BC" w:rsidRPr="000F0C41" w14:paraId="271077CD" w14:textId="77777777" w:rsidTr="00AD5E32">
        <w:tc>
          <w:tcPr>
            <w:tcW w:w="4587" w:type="dxa"/>
          </w:tcPr>
          <w:p w14:paraId="0804D066" w14:textId="0F1FB426"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Council responsibilities</w:t>
            </w:r>
          </w:p>
        </w:tc>
        <w:tc>
          <w:tcPr>
            <w:tcW w:w="4439" w:type="dxa"/>
          </w:tcPr>
          <w:p w14:paraId="3BBB9A05" w14:textId="77777777"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2</w:t>
            </w:r>
          </w:p>
        </w:tc>
      </w:tr>
      <w:tr w:rsidR="000F0C41" w:rsidRPr="000F0C41" w14:paraId="5A4510A1" w14:textId="77777777" w:rsidTr="00AD5E32">
        <w:tc>
          <w:tcPr>
            <w:tcW w:w="4587" w:type="dxa"/>
          </w:tcPr>
          <w:p w14:paraId="18BD6BC5" w14:textId="62D758A3" w:rsidR="000F0C41" w:rsidRPr="000F0C41" w:rsidRDefault="000F0C41"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Manager responsibilities</w:t>
            </w:r>
          </w:p>
        </w:tc>
        <w:tc>
          <w:tcPr>
            <w:tcW w:w="4439" w:type="dxa"/>
          </w:tcPr>
          <w:p w14:paraId="35DC2A07" w14:textId="1DD93AAB" w:rsidR="000F0C41"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2</w:t>
            </w:r>
          </w:p>
        </w:tc>
      </w:tr>
      <w:tr w:rsidR="006756BC" w:rsidRPr="000F0C41" w14:paraId="18143027" w14:textId="77777777" w:rsidTr="00AD5E32">
        <w:tc>
          <w:tcPr>
            <w:tcW w:w="4587" w:type="dxa"/>
          </w:tcPr>
          <w:p w14:paraId="3DD0BFFA" w14:textId="77777777"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Employee responsibilities</w:t>
            </w:r>
          </w:p>
        </w:tc>
        <w:tc>
          <w:tcPr>
            <w:tcW w:w="4439" w:type="dxa"/>
          </w:tcPr>
          <w:p w14:paraId="0C619EC2" w14:textId="40C4CD98"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2</w:t>
            </w:r>
          </w:p>
        </w:tc>
      </w:tr>
      <w:tr w:rsidR="006756BC" w:rsidRPr="000F0C41" w14:paraId="77423CCE" w14:textId="77777777" w:rsidTr="00AD5E32">
        <w:tc>
          <w:tcPr>
            <w:tcW w:w="4587" w:type="dxa"/>
          </w:tcPr>
          <w:p w14:paraId="74DC5201" w14:textId="038AF55C" w:rsidR="006756BC" w:rsidRPr="000F0C41" w:rsidRDefault="006E6864" w:rsidP="00AB0673">
            <w:pPr>
              <w:spacing w:line="276" w:lineRule="auto"/>
              <w:jc w:val="both"/>
              <w:rPr>
                <w:rFonts w:ascii="Arial" w:eastAsia="Times New Roman" w:hAnsi="Arial" w:cs="Arial"/>
                <w:b/>
                <w:sz w:val="22"/>
                <w:szCs w:val="22"/>
                <w:lang w:eastAsia="en-GB"/>
              </w:rPr>
            </w:pPr>
            <w:r>
              <w:rPr>
                <w:rFonts w:ascii="Arial" w:eastAsia="Times New Roman" w:hAnsi="Arial" w:cs="Arial"/>
                <w:b/>
                <w:sz w:val="22"/>
                <w:szCs w:val="22"/>
                <w:lang w:eastAsia="en-GB"/>
              </w:rPr>
              <w:t>Change process flow chart</w:t>
            </w:r>
          </w:p>
        </w:tc>
        <w:tc>
          <w:tcPr>
            <w:tcW w:w="4439" w:type="dxa"/>
          </w:tcPr>
          <w:p w14:paraId="4342DDC2" w14:textId="719A3123"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3</w:t>
            </w:r>
          </w:p>
        </w:tc>
      </w:tr>
      <w:tr w:rsidR="006756BC" w:rsidRPr="000F0C41" w14:paraId="6BB7A233" w14:textId="77777777" w:rsidTr="00AD5E32">
        <w:tc>
          <w:tcPr>
            <w:tcW w:w="4587" w:type="dxa"/>
          </w:tcPr>
          <w:p w14:paraId="4323A92A" w14:textId="2508820E" w:rsidR="006756BC" w:rsidRPr="000F0C41" w:rsidRDefault="006E6864" w:rsidP="00AB0673">
            <w:pPr>
              <w:spacing w:line="276" w:lineRule="auto"/>
              <w:jc w:val="both"/>
              <w:rPr>
                <w:rFonts w:ascii="Arial" w:eastAsia="Times New Roman" w:hAnsi="Arial" w:cs="Arial"/>
                <w:b/>
                <w:sz w:val="22"/>
                <w:szCs w:val="22"/>
                <w:lang w:eastAsia="en-GB"/>
              </w:rPr>
            </w:pPr>
            <w:r>
              <w:rPr>
                <w:rFonts w:ascii="Arial" w:eastAsia="Times New Roman" w:hAnsi="Arial" w:cs="Arial"/>
                <w:b/>
                <w:sz w:val="22"/>
                <w:szCs w:val="22"/>
                <w:lang w:eastAsia="en-GB"/>
              </w:rPr>
              <w:t>Change process</w:t>
            </w:r>
          </w:p>
        </w:tc>
        <w:tc>
          <w:tcPr>
            <w:tcW w:w="4439" w:type="dxa"/>
          </w:tcPr>
          <w:p w14:paraId="4A1D93B0" w14:textId="6D0F8AD3"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5</w:t>
            </w:r>
          </w:p>
        </w:tc>
      </w:tr>
      <w:tr w:rsidR="006756BC" w:rsidRPr="000F0C41" w14:paraId="7D10AB48" w14:textId="77777777" w:rsidTr="00AD5E32">
        <w:tc>
          <w:tcPr>
            <w:tcW w:w="4587" w:type="dxa"/>
          </w:tcPr>
          <w:p w14:paraId="7ED66181" w14:textId="2D73A694" w:rsidR="006756BC" w:rsidRPr="006E6864" w:rsidRDefault="00404737" w:rsidP="00AB0673">
            <w:pPr>
              <w:spacing w:line="276" w:lineRule="auto"/>
              <w:jc w:val="both"/>
              <w:rPr>
                <w:rFonts w:ascii="Arial" w:eastAsia="Times New Roman" w:hAnsi="Arial" w:cs="Arial"/>
                <w:bCs/>
                <w:sz w:val="22"/>
                <w:szCs w:val="22"/>
                <w:lang w:eastAsia="en-GB"/>
              </w:rPr>
            </w:pPr>
            <w:r>
              <w:rPr>
                <w:rFonts w:ascii="Arial" w:eastAsia="Times New Roman" w:hAnsi="Arial" w:cs="Arial"/>
                <w:bCs/>
                <w:sz w:val="22"/>
                <w:szCs w:val="22"/>
                <w:lang w:eastAsia="en-GB"/>
              </w:rPr>
              <w:t>Case for change</w:t>
            </w:r>
          </w:p>
        </w:tc>
        <w:tc>
          <w:tcPr>
            <w:tcW w:w="4439" w:type="dxa"/>
          </w:tcPr>
          <w:p w14:paraId="0167901F" w14:textId="0ED92BEA"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7</w:t>
            </w:r>
          </w:p>
        </w:tc>
      </w:tr>
      <w:tr w:rsidR="006756BC" w:rsidRPr="000F0C41" w14:paraId="2CF88245" w14:textId="77777777" w:rsidTr="00AD5E32">
        <w:tc>
          <w:tcPr>
            <w:tcW w:w="4587" w:type="dxa"/>
          </w:tcPr>
          <w:p w14:paraId="0387E7F1" w14:textId="4618E6FE" w:rsidR="006756BC" w:rsidRPr="006E6864" w:rsidRDefault="006E6864" w:rsidP="00AB0673">
            <w:pPr>
              <w:spacing w:line="276" w:lineRule="auto"/>
              <w:jc w:val="both"/>
              <w:rPr>
                <w:rFonts w:ascii="Arial" w:eastAsia="Times New Roman" w:hAnsi="Arial" w:cs="Arial"/>
                <w:bCs/>
                <w:sz w:val="22"/>
                <w:szCs w:val="22"/>
                <w:lang w:eastAsia="en-GB"/>
              </w:rPr>
            </w:pPr>
            <w:r w:rsidRPr="006E6864">
              <w:rPr>
                <w:rFonts w:ascii="Arial" w:eastAsia="Times New Roman" w:hAnsi="Arial" w:cs="Arial"/>
                <w:bCs/>
                <w:sz w:val="22"/>
                <w:szCs w:val="22"/>
                <w:lang w:eastAsia="en-GB"/>
              </w:rPr>
              <w:t>Pre-consultation</w:t>
            </w:r>
          </w:p>
        </w:tc>
        <w:tc>
          <w:tcPr>
            <w:tcW w:w="4439" w:type="dxa"/>
          </w:tcPr>
          <w:p w14:paraId="0FD9AE18" w14:textId="7D4EF48F"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7</w:t>
            </w:r>
          </w:p>
        </w:tc>
      </w:tr>
      <w:tr w:rsidR="006756BC" w:rsidRPr="000F0C41" w14:paraId="074126C9" w14:textId="77777777" w:rsidTr="00AD5E32">
        <w:tc>
          <w:tcPr>
            <w:tcW w:w="4587" w:type="dxa"/>
          </w:tcPr>
          <w:p w14:paraId="54AA69B5" w14:textId="552C27F5" w:rsidR="006756BC" w:rsidRPr="006E6864" w:rsidRDefault="006E6864" w:rsidP="00AB0673">
            <w:pPr>
              <w:spacing w:line="276" w:lineRule="auto"/>
              <w:jc w:val="both"/>
              <w:rPr>
                <w:rFonts w:ascii="Arial" w:eastAsia="Times New Roman" w:hAnsi="Arial" w:cs="Arial"/>
                <w:bCs/>
                <w:sz w:val="22"/>
                <w:szCs w:val="22"/>
                <w:lang w:eastAsia="en-GB"/>
              </w:rPr>
            </w:pPr>
            <w:r w:rsidRPr="006E6864">
              <w:rPr>
                <w:rFonts w:ascii="Arial" w:eastAsia="Times New Roman" w:hAnsi="Arial" w:cs="Arial"/>
                <w:bCs/>
                <w:sz w:val="22"/>
                <w:szCs w:val="22"/>
                <w:lang w:eastAsia="en-GB"/>
              </w:rPr>
              <w:t>Report to Committee</w:t>
            </w:r>
          </w:p>
        </w:tc>
        <w:tc>
          <w:tcPr>
            <w:tcW w:w="4439" w:type="dxa"/>
          </w:tcPr>
          <w:p w14:paraId="28A61A06" w14:textId="5A8C4E8B"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7</w:t>
            </w:r>
          </w:p>
        </w:tc>
      </w:tr>
      <w:tr w:rsidR="006756BC" w:rsidRPr="000F0C41" w14:paraId="70EF1F48" w14:textId="77777777" w:rsidTr="00AD5E32">
        <w:tc>
          <w:tcPr>
            <w:tcW w:w="4587" w:type="dxa"/>
          </w:tcPr>
          <w:p w14:paraId="69798EE3" w14:textId="0D82EB5D" w:rsidR="006756BC" w:rsidRPr="006E6864" w:rsidRDefault="006E6864" w:rsidP="00AB0673">
            <w:pPr>
              <w:spacing w:line="276" w:lineRule="auto"/>
              <w:jc w:val="both"/>
              <w:rPr>
                <w:rFonts w:ascii="Arial" w:eastAsia="Times New Roman" w:hAnsi="Arial" w:cs="Arial"/>
                <w:bCs/>
                <w:sz w:val="22"/>
                <w:szCs w:val="22"/>
                <w:lang w:eastAsia="en-GB"/>
              </w:rPr>
            </w:pPr>
            <w:r w:rsidRPr="006E6864">
              <w:rPr>
                <w:rFonts w:ascii="Arial" w:eastAsia="Times New Roman" w:hAnsi="Arial" w:cs="Arial"/>
                <w:bCs/>
                <w:sz w:val="22"/>
                <w:szCs w:val="22"/>
                <w:lang w:eastAsia="en-GB"/>
              </w:rPr>
              <w:t>Meaningful consultation</w:t>
            </w:r>
          </w:p>
        </w:tc>
        <w:tc>
          <w:tcPr>
            <w:tcW w:w="4439" w:type="dxa"/>
          </w:tcPr>
          <w:p w14:paraId="776B7832" w14:textId="29F91C4E"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7</w:t>
            </w:r>
          </w:p>
        </w:tc>
      </w:tr>
      <w:tr w:rsidR="006756BC" w:rsidRPr="000F0C41" w14:paraId="10D51738" w14:textId="77777777" w:rsidTr="00AD5E32">
        <w:tc>
          <w:tcPr>
            <w:tcW w:w="4587" w:type="dxa"/>
          </w:tcPr>
          <w:p w14:paraId="208FF695" w14:textId="1D40B348" w:rsidR="006756BC" w:rsidRPr="006E6864" w:rsidRDefault="006E6864" w:rsidP="00AB0673">
            <w:pPr>
              <w:spacing w:line="276" w:lineRule="auto"/>
              <w:jc w:val="both"/>
              <w:rPr>
                <w:rFonts w:ascii="Arial" w:eastAsia="Times New Roman" w:hAnsi="Arial" w:cs="Arial"/>
                <w:bCs/>
                <w:sz w:val="22"/>
                <w:szCs w:val="22"/>
                <w:lang w:eastAsia="en-GB"/>
              </w:rPr>
            </w:pPr>
            <w:r w:rsidRPr="006E6864">
              <w:rPr>
                <w:rFonts w:ascii="Arial" w:eastAsia="Times New Roman" w:hAnsi="Arial" w:cs="Arial"/>
                <w:bCs/>
                <w:sz w:val="22"/>
                <w:szCs w:val="22"/>
                <w:lang w:eastAsia="en-GB"/>
              </w:rPr>
              <w:t>Absent/seconded employees</w:t>
            </w:r>
          </w:p>
        </w:tc>
        <w:tc>
          <w:tcPr>
            <w:tcW w:w="4439" w:type="dxa"/>
          </w:tcPr>
          <w:p w14:paraId="4DF37B7C" w14:textId="40B581E3"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8</w:t>
            </w:r>
          </w:p>
        </w:tc>
      </w:tr>
      <w:tr w:rsidR="006756BC" w:rsidRPr="000F0C41" w14:paraId="4A4146FD" w14:textId="77777777" w:rsidTr="00AD5E32">
        <w:tc>
          <w:tcPr>
            <w:tcW w:w="4587" w:type="dxa"/>
          </w:tcPr>
          <w:p w14:paraId="59E88AA5" w14:textId="49E6B313" w:rsidR="006756BC" w:rsidRPr="00AD5E32" w:rsidRDefault="006E6864" w:rsidP="00AB0673">
            <w:pPr>
              <w:spacing w:line="276" w:lineRule="auto"/>
              <w:jc w:val="both"/>
              <w:rPr>
                <w:rFonts w:ascii="Arial" w:eastAsia="Times New Roman" w:hAnsi="Arial" w:cs="Arial"/>
                <w:bCs/>
                <w:sz w:val="22"/>
                <w:szCs w:val="22"/>
                <w:lang w:eastAsia="en-GB"/>
              </w:rPr>
            </w:pPr>
            <w:r w:rsidRPr="00AD5E32">
              <w:rPr>
                <w:rFonts w:ascii="Arial" w:eastAsia="Times New Roman" w:hAnsi="Arial" w:cs="Arial"/>
                <w:bCs/>
                <w:sz w:val="22"/>
                <w:szCs w:val="22"/>
                <w:lang w:eastAsia="en-GB"/>
              </w:rPr>
              <w:t>ERVS</w:t>
            </w:r>
          </w:p>
        </w:tc>
        <w:tc>
          <w:tcPr>
            <w:tcW w:w="4439" w:type="dxa"/>
          </w:tcPr>
          <w:p w14:paraId="491BCAD6" w14:textId="561822F5"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9</w:t>
            </w:r>
          </w:p>
        </w:tc>
      </w:tr>
      <w:tr w:rsidR="006756BC" w:rsidRPr="000F0C41" w14:paraId="19A395AB" w14:textId="77777777" w:rsidTr="00AD5E32">
        <w:tc>
          <w:tcPr>
            <w:tcW w:w="4587" w:type="dxa"/>
          </w:tcPr>
          <w:p w14:paraId="454D2A2E" w14:textId="2C6B29F8"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Sign off</w:t>
            </w:r>
          </w:p>
        </w:tc>
        <w:tc>
          <w:tcPr>
            <w:tcW w:w="4439" w:type="dxa"/>
          </w:tcPr>
          <w:p w14:paraId="3C58117C" w14:textId="6FEADDFA"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9</w:t>
            </w:r>
          </w:p>
        </w:tc>
      </w:tr>
      <w:tr w:rsidR="006756BC" w:rsidRPr="000F0C41" w14:paraId="36839E34" w14:textId="77777777" w:rsidTr="00AD5E32">
        <w:tc>
          <w:tcPr>
            <w:tcW w:w="4587" w:type="dxa"/>
          </w:tcPr>
          <w:p w14:paraId="33B18FDF" w14:textId="61F3D768"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Selection</w:t>
            </w:r>
          </w:p>
        </w:tc>
        <w:tc>
          <w:tcPr>
            <w:tcW w:w="4439" w:type="dxa"/>
          </w:tcPr>
          <w:p w14:paraId="3DE9342E" w14:textId="58E84577"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9</w:t>
            </w:r>
          </w:p>
        </w:tc>
      </w:tr>
      <w:tr w:rsidR="006756BC" w:rsidRPr="000F0C41" w14:paraId="14AA64AC" w14:textId="77777777" w:rsidTr="00AD5E32">
        <w:tc>
          <w:tcPr>
            <w:tcW w:w="4587" w:type="dxa"/>
          </w:tcPr>
          <w:p w14:paraId="72591465" w14:textId="77CEB22F"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Redeployment</w:t>
            </w:r>
          </w:p>
        </w:tc>
        <w:tc>
          <w:tcPr>
            <w:tcW w:w="4439" w:type="dxa"/>
          </w:tcPr>
          <w:p w14:paraId="5E7048EC" w14:textId="015F4173"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10</w:t>
            </w:r>
          </w:p>
        </w:tc>
      </w:tr>
      <w:tr w:rsidR="006E6864" w:rsidRPr="000F0C41" w14:paraId="007FDE54" w14:textId="77777777" w:rsidTr="00AD5E32">
        <w:tc>
          <w:tcPr>
            <w:tcW w:w="4587" w:type="dxa"/>
          </w:tcPr>
          <w:p w14:paraId="57E7D99F" w14:textId="33899480" w:rsidR="006E6864"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Trial period</w:t>
            </w:r>
          </w:p>
        </w:tc>
        <w:tc>
          <w:tcPr>
            <w:tcW w:w="4439" w:type="dxa"/>
          </w:tcPr>
          <w:p w14:paraId="74948359" w14:textId="2CC5B0D0" w:rsidR="006E6864"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10</w:t>
            </w:r>
          </w:p>
        </w:tc>
      </w:tr>
      <w:tr w:rsidR="006E6864" w:rsidRPr="000F0C41" w14:paraId="577362D0" w14:textId="77777777" w:rsidTr="00AD5E32">
        <w:tc>
          <w:tcPr>
            <w:tcW w:w="4587" w:type="dxa"/>
          </w:tcPr>
          <w:p w14:paraId="102B8A4D" w14:textId="3B016FED" w:rsidR="006E6864"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Support</w:t>
            </w:r>
            <w:r w:rsidR="00AD5E32">
              <w:rPr>
                <w:rFonts w:ascii="Arial" w:eastAsia="Times New Roman" w:hAnsi="Arial" w:cs="Arial"/>
                <w:sz w:val="22"/>
                <w:szCs w:val="22"/>
                <w:lang w:eastAsia="en-GB"/>
              </w:rPr>
              <w:t xml:space="preserve"> for at risk employees</w:t>
            </w:r>
          </w:p>
        </w:tc>
        <w:tc>
          <w:tcPr>
            <w:tcW w:w="4439" w:type="dxa"/>
          </w:tcPr>
          <w:p w14:paraId="716554CE" w14:textId="5BF76C21" w:rsidR="006E6864"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11</w:t>
            </w:r>
          </w:p>
        </w:tc>
      </w:tr>
      <w:tr w:rsidR="006E6864" w:rsidRPr="000F0C41" w14:paraId="3AF31456" w14:textId="77777777" w:rsidTr="00AD5E32">
        <w:tc>
          <w:tcPr>
            <w:tcW w:w="4587" w:type="dxa"/>
          </w:tcPr>
          <w:p w14:paraId="29AE332D" w14:textId="1E57B492" w:rsidR="006E6864"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Salary protection</w:t>
            </w:r>
          </w:p>
        </w:tc>
        <w:tc>
          <w:tcPr>
            <w:tcW w:w="4439" w:type="dxa"/>
          </w:tcPr>
          <w:p w14:paraId="1AEE16F2" w14:textId="08BC8214" w:rsidR="006E6864"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11</w:t>
            </w:r>
          </w:p>
        </w:tc>
      </w:tr>
      <w:tr w:rsidR="006756BC" w:rsidRPr="000F0C41" w14:paraId="629A3F42" w14:textId="77777777" w:rsidTr="00AD5E32">
        <w:tc>
          <w:tcPr>
            <w:tcW w:w="4587" w:type="dxa"/>
          </w:tcPr>
          <w:p w14:paraId="67E4D347" w14:textId="6D087D85" w:rsidR="006756BC" w:rsidRPr="000F0C41" w:rsidRDefault="006E6864"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Redundancy</w:t>
            </w:r>
          </w:p>
        </w:tc>
        <w:tc>
          <w:tcPr>
            <w:tcW w:w="4439" w:type="dxa"/>
          </w:tcPr>
          <w:p w14:paraId="508A3EDB" w14:textId="52DA78AB" w:rsidR="006756BC" w:rsidRPr="000F0C41"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11</w:t>
            </w:r>
          </w:p>
        </w:tc>
      </w:tr>
      <w:tr w:rsidR="006756BC" w:rsidRPr="000F0C41" w14:paraId="1AFFD81B" w14:textId="77777777" w:rsidTr="00AD5E32">
        <w:tc>
          <w:tcPr>
            <w:tcW w:w="4587" w:type="dxa"/>
          </w:tcPr>
          <w:p w14:paraId="5279AFCD" w14:textId="246EF393" w:rsidR="006756BC" w:rsidRPr="00AD5E32" w:rsidRDefault="00AD5E32" w:rsidP="00AB0673">
            <w:pPr>
              <w:spacing w:line="276" w:lineRule="auto"/>
              <w:jc w:val="both"/>
              <w:rPr>
                <w:rFonts w:ascii="Arial" w:eastAsia="Times New Roman" w:hAnsi="Arial" w:cs="Arial"/>
                <w:bCs/>
                <w:sz w:val="22"/>
                <w:szCs w:val="22"/>
                <w:lang w:eastAsia="en-GB"/>
              </w:rPr>
            </w:pPr>
            <w:r w:rsidRPr="00AD5E32">
              <w:rPr>
                <w:rFonts w:ascii="Arial" w:eastAsia="Times New Roman" w:hAnsi="Arial" w:cs="Arial"/>
                <w:bCs/>
                <w:sz w:val="22"/>
                <w:szCs w:val="22"/>
                <w:lang w:eastAsia="en-GB"/>
              </w:rPr>
              <w:t>Appeals</w:t>
            </w:r>
          </w:p>
        </w:tc>
        <w:tc>
          <w:tcPr>
            <w:tcW w:w="4439" w:type="dxa"/>
          </w:tcPr>
          <w:p w14:paraId="215A29BC" w14:textId="7355BF18"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sz w:val="22"/>
                <w:szCs w:val="22"/>
                <w:lang w:eastAsia="en-GB"/>
              </w:rPr>
              <w:t>1</w:t>
            </w:r>
            <w:r w:rsidR="00AD5E32">
              <w:rPr>
                <w:rFonts w:ascii="Arial" w:eastAsia="Times New Roman" w:hAnsi="Arial" w:cs="Arial"/>
                <w:sz w:val="22"/>
                <w:szCs w:val="22"/>
                <w:lang w:eastAsia="en-GB"/>
              </w:rPr>
              <w:t>2</w:t>
            </w:r>
          </w:p>
        </w:tc>
      </w:tr>
      <w:tr w:rsidR="006756BC" w:rsidRPr="000F0C41" w14:paraId="790197C7" w14:textId="77777777" w:rsidTr="00AD5E32">
        <w:tc>
          <w:tcPr>
            <w:tcW w:w="4587" w:type="dxa"/>
          </w:tcPr>
          <w:p w14:paraId="6412503C" w14:textId="1EBE9A6B"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b/>
                <w:sz w:val="22"/>
                <w:szCs w:val="22"/>
                <w:lang w:eastAsia="en-GB"/>
              </w:rPr>
              <w:t>Appendix A</w:t>
            </w:r>
            <w:r w:rsidRPr="000F0C41">
              <w:rPr>
                <w:rFonts w:ascii="Arial" w:eastAsia="Times New Roman" w:hAnsi="Arial" w:cs="Arial"/>
                <w:sz w:val="22"/>
                <w:szCs w:val="22"/>
                <w:lang w:eastAsia="en-GB"/>
              </w:rPr>
              <w:t xml:space="preserve"> – </w:t>
            </w:r>
            <w:r w:rsidR="00AD5E32">
              <w:rPr>
                <w:rFonts w:ascii="Arial" w:eastAsia="Times New Roman" w:hAnsi="Arial" w:cs="Arial"/>
                <w:sz w:val="22"/>
                <w:szCs w:val="22"/>
                <w:lang w:eastAsia="en-GB"/>
              </w:rPr>
              <w:t>Procedure for appeals</w:t>
            </w:r>
          </w:p>
        </w:tc>
        <w:tc>
          <w:tcPr>
            <w:tcW w:w="4439" w:type="dxa"/>
          </w:tcPr>
          <w:p w14:paraId="2D9CF221" w14:textId="506B26DE" w:rsidR="006756BC" w:rsidRPr="000F0C41"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13</w:t>
            </w:r>
          </w:p>
        </w:tc>
      </w:tr>
      <w:tr w:rsidR="006756BC" w:rsidRPr="000F0C41" w14:paraId="2C78A74E" w14:textId="77777777" w:rsidTr="00AD5E32">
        <w:tc>
          <w:tcPr>
            <w:tcW w:w="4587" w:type="dxa"/>
          </w:tcPr>
          <w:p w14:paraId="4D28AB8C" w14:textId="64105FAC"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b/>
                <w:sz w:val="22"/>
                <w:szCs w:val="22"/>
                <w:lang w:eastAsia="en-GB"/>
              </w:rPr>
              <w:t>Appendix B</w:t>
            </w:r>
            <w:r w:rsidRPr="000F0C41">
              <w:rPr>
                <w:rFonts w:ascii="Arial" w:eastAsia="Times New Roman" w:hAnsi="Arial" w:cs="Arial"/>
                <w:sz w:val="22"/>
                <w:szCs w:val="22"/>
                <w:lang w:eastAsia="en-GB"/>
              </w:rPr>
              <w:t xml:space="preserve"> – </w:t>
            </w:r>
            <w:r w:rsidR="00AD5E32">
              <w:rPr>
                <w:rFonts w:ascii="Arial" w:eastAsia="Times New Roman" w:hAnsi="Arial" w:cs="Arial"/>
                <w:sz w:val="22"/>
                <w:szCs w:val="22"/>
                <w:lang w:eastAsia="en-GB"/>
              </w:rPr>
              <w:t>Tools</w:t>
            </w:r>
          </w:p>
        </w:tc>
        <w:tc>
          <w:tcPr>
            <w:tcW w:w="4439" w:type="dxa"/>
          </w:tcPr>
          <w:p w14:paraId="2C49F63F" w14:textId="6204BFB8" w:rsidR="006756BC" w:rsidRPr="000F0C41"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14</w:t>
            </w:r>
          </w:p>
        </w:tc>
      </w:tr>
      <w:tr w:rsidR="006756BC" w:rsidRPr="000F0C41" w14:paraId="02FDE362" w14:textId="77777777" w:rsidTr="00AD5E32">
        <w:tc>
          <w:tcPr>
            <w:tcW w:w="4587" w:type="dxa"/>
          </w:tcPr>
          <w:p w14:paraId="2BB71BB3" w14:textId="51A374A6" w:rsidR="006756BC" w:rsidRPr="000F0C41" w:rsidRDefault="006756BC" w:rsidP="00AB0673">
            <w:pPr>
              <w:spacing w:line="276" w:lineRule="auto"/>
              <w:jc w:val="both"/>
              <w:rPr>
                <w:rFonts w:ascii="Arial" w:eastAsia="Times New Roman" w:hAnsi="Arial" w:cs="Arial"/>
                <w:sz w:val="22"/>
                <w:szCs w:val="22"/>
                <w:lang w:eastAsia="en-GB"/>
              </w:rPr>
            </w:pPr>
            <w:r w:rsidRPr="000F0C41">
              <w:rPr>
                <w:rFonts w:ascii="Arial" w:eastAsia="Times New Roman" w:hAnsi="Arial" w:cs="Arial"/>
                <w:b/>
                <w:sz w:val="22"/>
                <w:szCs w:val="22"/>
                <w:lang w:eastAsia="en-GB"/>
              </w:rPr>
              <w:t>Appendix C</w:t>
            </w:r>
            <w:r w:rsidRPr="000F0C41">
              <w:rPr>
                <w:rFonts w:ascii="Arial" w:eastAsia="Times New Roman" w:hAnsi="Arial" w:cs="Arial"/>
                <w:sz w:val="22"/>
                <w:szCs w:val="22"/>
                <w:lang w:eastAsia="en-GB"/>
              </w:rPr>
              <w:t xml:space="preserve"> – </w:t>
            </w:r>
            <w:r w:rsidR="00AD5E32">
              <w:rPr>
                <w:rFonts w:ascii="Arial" w:eastAsia="Times New Roman" w:hAnsi="Arial" w:cs="Arial"/>
                <w:sz w:val="22"/>
                <w:szCs w:val="22"/>
                <w:lang w:eastAsia="en-GB"/>
              </w:rPr>
              <w:t>ERVS application</w:t>
            </w:r>
          </w:p>
        </w:tc>
        <w:tc>
          <w:tcPr>
            <w:tcW w:w="4439" w:type="dxa"/>
          </w:tcPr>
          <w:p w14:paraId="2AAE7CFE" w14:textId="15EDC31A" w:rsidR="006756BC" w:rsidRPr="000F0C41" w:rsidRDefault="00AD5E32" w:rsidP="00AB0673">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16</w:t>
            </w:r>
          </w:p>
        </w:tc>
      </w:tr>
    </w:tbl>
    <w:p w14:paraId="6303CA77" w14:textId="7D562226" w:rsidR="006756BC" w:rsidRPr="000F0C41" w:rsidRDefault="006756BC" w:rsidP="00AB0673">
      <w:pPr>
        <w:jc w:val="both"/>
        <w:rPr>
          <w:rFonts w:ascii="Arial" w:hAnsi="Arial" w:cs="Arial"/>
          <w:sz w:val="22"/>
          <w:szCs w:val="22"/>
        </w:rPr>
      </w:pPr>
    </w:p>
    <w:p w14:paraId="6C690EDB" w14:textId="77777777" w:rsidR="006756BC" w:rsidRPr="000F0C41" w:rsidRDefault="006756BC" w:rsidP="00AB0673">
      <w:pPr>
        <w:jc w:val="both"/>
        <w:rPr>
          <w:rFonts w:ascii="Arial" w:hAnsi="Arial" w:cs="Arial"/>
          <w:sz w:val="22"/>
          <w:szCs w:val="22"/>
        </w:rPr>
      </w:pPr>
      <w:r w:rsidRPr="000F0C41">
        <w:rPr>
          <w:rFonts w:ascii="Arial" w:hAnsi="Arial" w:cs="Arial"/>
          <w:sz w:val="22"/>
          <w:szCs w:val="22"/>
        </w:rPr>
        <w:br w:type="page"/>
      </w:r>
    </w:p>
    <w:p w14:paraId="0240D2C3" w14:textId="77777777" w:rsidR="000F0C41" w:rsidRPr="000F0C41" w:rsidRDefault="000F0C41" w:rsidP="00AB0673">
      <w:pPr>
        <w:jc w:val="both"/>
        <w:rPr>
          <w:rFonts w:ascii="Arial" w:hAnsi="Arial" w:cs="Arial"/>
          <w:sz w:val="22"/>
          <w:szCs w:val="22"/>
        </w:rPr>
      </w:pPr>
    </w:p>
    <w:p w14:paraId="02CB9644" w14:textId="582BEC32" w:rsidR="000F0C41" w:rsidRPr="000F0C41" w:rsidRDefault="000F0C41" w:rsidP="00AB0673">
      <w:pPr>
        <w:jc w:val="both"/>
        <w:rPr>
          <w:rFonts w:ascii="Arial" w:hAnsi="Arial" w:cs="Arial"/>
          <w:b/>
          <w:color w:val="00B0F0"/>
          <w:sz w:val="28"/>
          <w:szCs w:val="28"/>
        </w:rPr>
      </w:pPr>
      <w:bookmarkStart w:id="0" w:name="_Hlk30589174"/>
      <w:r w:rsidRPr="000F0C41">
        <w:rPr>
          <w:rFonts w:ascii="Arial" w:hAnsi="Arial" w:cs="Arial"/>
          <w:b/>
          <w:color w:val="00B0F0"/>
          <w:sz w:val="28"/>
          <w:szCs w:val="28"/>
        </w:rPr>
        <w:t>Overview</w:t>
      </w:r>
    </w:p>
    <w:p w14:paraId="28110CE0" w14:textId="77777777" w:rsidR="000F0C41" w:rsidRPr="000F0C41" w:rsidRDefault="000F0C41" w:rsidP="00AB0673">
      <w:pPr>
        <w:jc w:val="both"/>
        <w:rPr>
          <w:rFonts w:ascii="Arial" w:hAnsi="Arial" w:cs="Arial"/>
          <w:b/>
          <w:sz w:val="22"/>
          <w:szCs w:val="22"/>
        </w:rPr>
      </w:pPr>
    </w:p>
    <w:p w14:paraId="57505415" w14:textId="46793BE9" w:rsidR="000F0C41" w:rsidRPr="000F0C41" w:rsidRDefault="000F0C41" w:rsidP="00AB0673">
      <w:pPr>
        <w:jc w:val="both"/>
        <w:rPr>
          <w:rFonts w:ascii="Arial" w:hAnsi="Arial" w:cs="Arial"/>
          <w:bCs/>
          <w:sz w:val="22"/>
          <w:szCs w:val="22"/>
        </w:rPr>
      </w:pPr>
      <w:r w:rsidRPr="000F0C41">
        <w:rPr>
          <w:rFonts w:ascii="Arial" w:hAnsi="Arial" w:cs="Arial"/>
          <w:bCs/>
          <w:sz w:val="22"/>
          <w:szCs w:val="22"/>
        </w:rPr>
        <w:t xml:space="preserve">Organisational change enables </w:t>
      </w:r>
      <w:r w:rsidR="00020AA4">
        <w:rPr>
          <w:rFonts w:ascii="Arial" w:hAnsi="Arial" w:cs="Arial"/>
          <w:bCs/>
          <w:sz w:val="22"/>
          <w:szCs w:val="22"/>
        </w:rPr>
        <w:t>continuous improvement</w:t>
      </w:r>
      <w:r w:rsidR="00132773">
        <w:rPr>
          <w:rFonts w:ascii="Arial" w:hAnsi="Arial" w:cs="Arial"/>
          <w:bCs/>
          <w:sz w:val="22"/>
          <w:szCs w:val="22"/>
        </w:rPr>
        <w:t xml:space="preserve"> so</w:t>
      </w:r>
      <w:r w:rsidR="00020AA4">
        <w:rPr>
          <w:rFonts w:ascii="Arial" w:hAnsi="Arial" w:cs="Arial"/>
          <w:bCs/>
          <w:sz w:val="22"/>
          <w:szCs w:val="22"/>
        </w:rPr>
        <w:t xml:space="preserve"> </w:t>
      </w:r>
      <w:r w:rsidR="003B51D9">
        <w:rPr>
          <w:rFonts w:ascii="Arial" w:hAnsi="Arial" w:cs="Arial"/>
          <w:bCs/>
          <w:sz w:val="22"/>
          <w:szCs w:val="22"/>
        </w:rPr>
        <w:t>that Chorley and South Ribble C</w:t>
      </w:r>
      <w:r w:rsidRPr="000F0C41">
        <w:rPr>
          <w:rFonts w:ascii="Arial" w:hAnsi="Arial" w:cs="Arial"/>
          <w:bCs/>
          <w:sz w:val="22"/>
          <w:szCs w:val="22"/>
        </w:rPr>
        <w:t xml:space="preserve">ouncils </w:t>
      </w:r>
      <w:r w:rsidR="00132773">
        <w:rPr>
          <w:rFonts w:ascii="Arial" w:hAnsi="Arial" w:cs="Arial"/>
          <w:bCs/>
          <w:sz w:val="22"/>
          <w:szCs w:val="22"/>
        </w:rPr>
        <w:t>can</w:t>
      </w:r>
      <w:r w:rsidRPr="000F0C41">
        <w:rPr>
          <w:rFonts w:ascii="Arial" w:hAnsi="Arial" w:cs="Arial"/>
          <w:bCs/>
          <w:sz w:val="22"/>
          <w:szCs w:val="22"/>
        </w:rPr>
        <w:t xml:space="preserve"> achieve the</w:t>
      </w:r>
      <w:r w:rsidR="005B2FAC">
        <w:rPr>
          <w:rFonts w:ascii="Arial" w:hAnsi="Arial" w:cs="Arial"/>
          <w:bCs/>
          <w:sz w:val="22"/>
          <w:szCs w:val="22"/>
        </w:rPr>
        <w:t>ir</w:t>
      </w:r>
      <w:r w:rsidRPr="000F0C41">
        <w:rPr>
          <w:rFonts w:ascii="Arial" w:hAnsi="Arial" w:cs="Arial"/>
          <w:bCs/>
          <w:sz w:val="22"/>
          <w:szCs w:val="22"/>
        </w:rPr>
        <w:t xml:space="preserve"> objectives </w:t>
      </w:r>
      <w:r w:rsidR="005B2FAC">
        <w:rPr>
          <w:rFonts w:ascii="Arial" w:hAnsi="Arial" w:cs="Arial"/>
          <w:bCs/>
          <w:sz w:val="22"/>
          <w:szCs w:val="22"/>
        </w:rPr>
        <w:t>and</w:t>
      </w:r>
      <w:r w:rsidRPr="000F0C41">
        <w:rPr>
          <w:rFonts w:ascii="Arial" w:hAnsi="Arial" w:cs="Arial"/>
          <w:bCs/>
          <w:sz w:val="22"/>
          <w:szCs w:val="22"/>
        </w:rPr>
        <w:t xml:space="preserve"> corporate strategies</w:t>
      </w:r>
      <w:r w:rsidR="00310843">
        <w:rPr>
          <w:rFonts w:ascii="Arial" w:hAnsi="Arial" w:cs="Arial"/>
          <w:bCs/>
          <w:sz w:val="22"/>
          <w:szCs w:val="22"/>
        </w:rPr>
        <w:t>. C</w:t>
      </w:r>
      <w:r w:rsidR="000E13CE">
        <w:rPr>
          <w:rFonts w:ascii="Arial" w:hAnsi="Arial" w:cs="Arial"/>
          <w:bCs/>
          <w:sz w:val="22"/>
          <w:szCs w:val="22"/>
        </w:rPr>
        <w:t xml:space="preserve">hange </w:t>
      </w:r>
      <w:r w:rsidRPr="000F0C41">
        <w:rPr>
          <w:rFonts w:ascii="Arial" w:hAnsi="Arial" w:cs="Arial"/>
          <w:bCs/>
          <w:sz w:val="22"/>
          <w:szCs w:val="22"/>
        </w:rPr>
        <w:t>is an inevitable part of business</w:t>
      </w:r>
      <w:r w:rsidR="000E13CE">
        <w:rPr>
          <w:rFonts w:ascii="Arial" w:hAnsi="Arial" w:cs="Arial"/>
          <w:bCs/>
          <w:sz w:val="22"/>
          <w:szCs w:val="22"/>
        </w:rPr>
        <w:t xml:space="preserve"> development</w:t>
      </w:r>
      <w:r w:rsidR="00310843">
        <w:rPr>
          <w:rFonts w:ascii="Arial" w:hAnsi="Arial" w:cs="Arial"/>
          <w:bCs/>
          <w:sz w:val="22"/>
          <w:szCs w:val="22"/>
        </w:rPr>
        <w:t xml:space="preserve"> and </w:t>
      </w:r>
      <w:r w:rsidRPr="000F0C41">
        <w:rPr>
          <w:rFonts w:ascii="Arial" w:hAnsi="Arial" w:cs="Arial"/>
          <w:bCs/>
          <w:sz w:val="22"/>
          <w:szCs w:val="22"/>
        </w:rPr>
        <w:t xml:space="preserve">can be caused by external factors such as funding or local government reorganisation, or internal factors such as improving processes or to become more efficient.  </w:t>
      </w:r>
    </w:p>
    <w:p w14:paraId="232CB410" w14:textId="77777777" w:rsidR="000F0C41" w:rsidRPr="000F0C41" w:rsidRDefault="000F0C41" w:rsidP="00AB0673">
      <w:pPr>
        <w:jc w:val="both"/>
        <w:rPr>
          <w:rFonts w:ascii="Arial" w:hAnsi="Arial" w:cs="Arial"/>
          <w:bCs/>
          <w:sz w:val="22"/>
          <w:szCs w:val="22"/>
        </w:rPr>
      </w:pPr>
    </w:p>
    <w:p w14:paraId="3FB68CB7" w14:textId="6A928D46" w:rsidR="000F0C41" w:rsidRDefault="000F0C41" w:rsidP="00AB0673">
      <w:pPr>
        <w:jc w:val="both"/>
        <w:rPr>
          <w:rFonts w:ascii="Arial" w:hAnsi="Arial" w:cs="Arial"/>
          <w:bCs/>
          <w:sz w:val="22"/>
          <w:szCs w:val="22"/>
        </w:rPr>
      </w:pPr>
      <w:r w:rsidRPr="000F0C41">
        <w:rPr>
          <w:rFonts w:ascii="Arial" w:hAnsi="Arial" w:cs="Arial"/>
          <w:bCs/>
          <w:sz w:val="22"/>
          <w:szCs w:val="22"/>
        </w:rPr>
        <w:t xml:space="preserve">Change is important as it provides opportunities for growth and development; however, change can be emotionally difficult for all involved and </w:t>
      </w:r>
      <w:r w:rsidR="003B51D9">
        <w:rPr>
          <w:rFonts w:ascii="Arial" w:hAnsi="Arial" w:cs="Arial"/>
          <w:bCs/>
          <w:sz w:val="22"/>
          <w:szCs w:val="22"/>
        </w:rPr>
        <w:t>employees</w:t>
      </w:r>
      <w:r w:rsidR="003B51D9" w:rsidRPr="000F0C41">
        <w:rPr>
          <w:rFonts w:ascii="Arial" w:hAnsi="Arial" w:cs="Arial"/>
          <w:bCs/>
          <w:sz w:val="22"/>
          <w:szCs w:val="22"/>
        </w:rPr>
        <w:t xml:space="preserve"> </w:t>
      </w:r>
      <w:r w:rsidRPr="000F0C41">
        <w:rPr>
          <w:rFonts w:ascii="Arial" w:hAnsi="Arial" w:cs="Arial"/>
          <w:bCs/>
          <w:sz w:val="22"/>
          <w:szCs w:val="22"/>
        </w:rPr>
        <w:t xml:space="preserve">often need additional support. This policy is designed to minimise the impact on </w:t>
      </w:r>
      <w:r w:rsidR="003B51D9">
        <w:rPr>
          <w:rFonts w:ascii="Arial" w:hAnsi="Arial" w:cs="Arial"/>
          <w:bCs/>
          <w:sz w:val="22"/>
          <w:szCs w:val="22"/>
        </w:rPr>
        <w:t>employees</w:t>
      </w:r>
      <w:r w:rsidR="003B51D9" w:rsidRPr="000F0C41">
        <w:rPr>
          <w:rFonts w:ascii="Arial" w:hAnsi="Arial" w:cs="Arial"/>
          <w:bCs/>
          <w:sz w:val="22"/>
          <w:szCs w:val="22"/>
        </w:rPr>
        <w:t xml:space="preserve"> </w:t>
      </w:r>
      <w:r w:rsidRPr="000F0C41">
        <w:rPr>
          <w:rFonts w:ascii="Arial" w:hAnsi="Arial" w:cs="Arial"/>
          <w:bCs/>
          <w:sz w:val="22"/>
          <w:szCs w:val="22"/>
        </w:rPr>
        <w:t xml:space="preserve">and services by providing clear </w:t>
      </w:r>
      <w:r w:rsidR="00310843">
        <w:rPr>
          <w:rFonts w:ascii="Arial" w:hAnsi="Arial" w:cs="Arial"/>
          <w:bCs/>
          <w:sz w:val="22"/>
          <w:szCs w:val="22"/>
        </w:rPr>
        <w:t xml:space="preserve">consistent </w:t>
      </w:r>
      <w:r w:rsidRPr="000F0C41">
        <w:rPr>
          <w:rFonts w:ascii="Arial" w:hAnsi="Arial" w:cs="Arial"/>
          <w:bCs/>
          <w:sz w:val="22"/>
          <w:szCs w:val="22"/>
        </w:rPr>
        <w:t>guidance on how best to manage organisational change.</w:t>
      </w:r>
    </w:p>
    <w:p w14:paraId="384E18A6" w14:textId="77777777" w:rsidR="00020AA4" w:rsidRPr="000F0C41" w:rsidRDefault="00020AA4" w:rsidP="00AB0673">
      <w:pPr>
        <w:jc w:val="both"/>
        <w:rPr>
          <w:rFonts w:ascii="Arial" w:hAnsi="Arial" w:cs="Arial"/>
          <w:bCs/>
          <w:sz w:val="22"/>
          <w:szCs w:val="22"/>
        </w:rPr>
      </w:pPr>
    </w:p>
    <w:p w14:paraId="59411F52" w14:textId="470B4AF4" w:rsidR="000F0C41" w:rsidRPr="000F0C41" w:rsidRDefault="000F0C41" w:rsidP="00AB0673">
      <w:pPr>
        <w:jc w:val="both"/>
        <w:rPr>
          <w:rFonts w:ascii="Arial" w:hAnsi="Arial" w:cs="Arial"/>
          <w:bCs/>
          <w:sz w:val="22"/>
          <w:szCs w:val="22"/>
        </w:rPr>
      </w:pPr>
      <w:r w:rsidRPr="000F0C41">
        <w:rPr>
          <w:rFonts w:ascii="Arial" w:hAnsi="Arial" w:cs="Arial"/>
          <w:bCs/>
          <w:sz w:val="22"/>
          <w:szCs w:val="22"/>
        </w:rPr>
        <w:t xml:space="preserve">This policy incorporates the restructure, redundancy, and redeployment policies and applies in situations where the organisation is being internally reorganised, or where services or functions are no longer required.  </w:t>
      </w:r>
    </w:p>
    <w:p w14:paraId="1747539A" w14:textId="77777777" w:rsidR="000F0C41" w:rsidRPr="000F0C41" w:rsidRDefault="000F0C41" w:rsidP="00AB0673">
      <w:pPr>
        <w:jc w:val="both"/>
        <w:rPr>
          <w:rFonts w:ascii="Arial" w:hAnsi="Arial" w:cs="Arial"/>
          <w:bCs/>
          <w:sz w:val="22"/>
          <w:szCs w:val="22"/>
        </w:rPr>
      </w:pPr>
    </w:p>
    <w:p w14:paraId="325B7AA3" w14:textId="255A6CEB" w:rsidR="000F0C41" w:rsidRPr="000F0C41" w:rsidRDefault="000F0C41" w:rsidP="00AB0673">
      <w:pPr>
        <w:jc w:val="both"/>
        <w:rPr>
          <w:rFonts w:ascii="Arial" w:hAnsi="Arial" w:cs="Arial"/>
          <w:bCs/>
          <w:sz w:val="22"/>
          <w:szCs w:val="22"/>
        </w:rPr>
      </w:pPr>
      <w:r w:rsidRPr="000F0C41">
        <w:rPr>
          <w:rFonts w:ascii="Arial" w:hAnsi="Arial" w:cs="Arial"/>
          <w:bCs/>
          <w:sz w:val="22"/>
          <w:szCs w:val="22"/>
        </w:rPr>
        <w:t>For medical redeployment please consult the Attendance Policy.</w:t>
      </w:r>
    </w:p>
    <w:p w14:paraId="19114831" w14:textId="77777777" w:rsidR="000F0C41" w:rsidRPr="000F0C41" w:rsidRDefault="000F0C41" w:rsidP="00AB0673">
      <w:pPr>
        <w:jc w:val="both"/>
        <w:rPr>
          <w:rFonts w:ascii="Arial" w:hAnsi="Arial" w:cs="Arial"/>
          <w:bCs/>
          <w:sz w:val="22"/>
          <w:szCs w:val="22"/>
        </w:rPr>
      </w:pPr>
    </w:p>
    <w:p w14:paraId="14EC6F18" w14:textId="134297EA" w:rsidR="000F0C41" w:rsidRDefault="000F0C41" w:rsidP="00AB0673">
      <w:pPr>
        <w:jc w:val="both"/>
        <w:rPr>
          <w:rFonts w:ascii="Arial" w:hAnsi="Arial" w:cs="Arial"/>
          <w:sz w:val="22"/>
          <w:szCs w:val="22"/>
        </w:rPr>
      </w:pPr>
      <w:r w:rsidRPr="000F0C41">
        <w:rPr>
          <w:rFonts w:ascii="Arial" w:hAnsi="Arial" w:cs="Arial"/>
          <w:b/>
          <w:sz w:val="22"/>
          <w:szCs w:val="22"/>
        </w:rPr>
        <w:t>This policy applies to all employees of Chorley and South Ribble Councils.</w:t>
      </w:r>
    </w:p>
    <w:p w14:paraId="4713CE98" w14:textId="77777777" w:rsidR="000F0C41" w:rsidRPr="000F0C41" w:rsidRDefault="000F0C41" w:rsidP="00AB0673">
      <w:pPr>
        <w:jc w:val="both"/>
        <w:rPr>
          <w:rFonts w:ascii="Arial" w:hAnsi="Arial" w:cs="Arial"/>
          <w:sz w:val="22"/>
          <w:szCs w:val="22"/>
        </w:rPr>
      </w:pPr>
    </w:p>
    <w:p w14:paraId="4D6EAAE2" w14:textId="3127A9D8" w:rsidR="000F0C41" w:rsidRPr="000F0C41" w:rsidRDefault="000F0C41" w:rsidP="00AB0673">
      <w:pPr>
        <w:jc w:val="both"/>
        <w:rPr>
          <w:rFonts w:ascii="Arial" w:hAnsi="Arial" w:cs="Arial"/>
          <w:b/>
          <w:bCs/>
          <w:color w:val="00B0F0"/>
          <w:sz w:val="28"/>
          <w:szCs w:val="28"/>
        </w:rPr>
      </w:pPr>
      <w:r w:rsidRPr="000F0C41">
        <w:rPr>
          <w:rFonts w:ascii="Arial" w:hAnsi="Arial" w:cs="Arial"/>
          <w:b/>
          <w:bCs/>
          <w:color w:val="00B0F0"/>
          <w:sz w:val="28"/>
          <w:szCs w:val="28"/>
        </w:rPr>
        <w:t>Policy Objective</w:t>
      </w:r>
    </w:p>
    <w:p w14:paraId="59AB8D59" w14:textId="77777777" w:rsidR="000F0C41" w:rsidRPr="000F0C41" w:rsidRDefault="000F0C41" w:rsidP="00AB0673">
      <w:pPr>
        <w:jc w:val="both"/>
        <w:rPr>
          <w:rFonts w:ascii="Arial" w:hAnsi="Arial" w:cs="Arial"/>
          <w:b/>
          <w:bCs/>
          <w:sz w:val="22"/>
          <w:szCs w:val="22"/>
        </w:rPr>
      </w:pPr>
    </w:p>
    <w:p w14:paraId="2184E6F4" w14:textId="0623F4E7" w:rsidR="00B00A4C" w:rsidRDefault="000F0C41" w:rsidP="00AB0673">
      <w:pPr>
        <w:jc w:val="both"/>
        <w:rPr>
          <w:rFonts w:ascii="Arial" w:hAnsi="Arial" w:cs="Arial"/>
          <w:sz w:val="22"/>
          <w:szCs w:val="22"/>
        </w:rPr>
      </w:pPr>
      <w:r w:rsidRPr="000F0C41">
        <w:rPr>
          <w:rFonts w:ascii="Arial" w:hAnsi="Arial" w:cs="Arial"/>
          <w:sz w:val="22"/>
          <w:szCs w:val="22"/>
        </w:rPr>
        <w:t xml:space="preserve">This policy has been designed to provide guidance </w:t>
      </w:r>
      <w:r w:rsidR="00132773">
        <w:rPr>
          <w:rFonts w:ascii="Arial" w:hAnsi="Arial" w:cs="Arial"/>
          <w:sz w:val="22"/>
          <w:szCs w:val="22"/>
        </w:rPr>
        <w:t xml:space="preserve">and support </w:t>
      </w:r>
      <w:r w:rsidRPr="000F0C41">
        <w:rPr>
          <w:rFonts w:ascii="Arial" w:hAnsi="Arial" w:cs="Arial"/>
          <w:sz w:val="22"/>
          <w:szCs w:val="22"/>
        </w:rPr>
        <w:t>to managers and employees.</w:t>
      </w:r>
    </w:p>
    <w:p w14:paraId="56242FD6" w14:textId="77777777" w:rsidR="00B00A4C" w:rsidRDefault="00B00A4C" w:rsidP="00AB0673">
      <w:pPr>
        <w:jc w:val="both"/>
        <w:rPr>
          <w:rFonts w:ascii="Arial" w:hAnsi="Arial" w:cs="Arial"/>
          <w:sz w:val="22"/>
          <w:szCs w:val="22"/>
        </w:rPr>
      </w:pPr>
    </w:p>
    <w:p w14:paraId="68316EC7" w14:textId="2C76E9B5" w:rsidR="003B51D9" w:rsidRDefault="000F0C41" w:rsidP="00AB0673">
      <w:pPr>
        <w:jc w:val="both"/>
        <w:rPr>
          <w:rFonts w:ascii="Arial" w:hAnsi="Arial" w:cs="Arial"/>
          <w:sz w:val="22"/>
          <w:szCs w:val="22"/>
        </w:rPr>
      </w:pPr>
      <w:r w:rsidRPr="000F0C41">
        <w:rPr>
          <w:rFonts w:ascii="Arial" w:hAnsi="Arial" w:cs="Arial"/>
          <w:sz w:val="22"/>
          <w:szCs w:val="22"/>
        </w:rPr>
        <w:t>The councils value their employees and aim to manage all employment related matters in a fair, transparent and consistent manner.</w:t>
      </w:r>
      <w:r w:rsidR="00B00A4C">
        <w:rPr>
          <w:rFonts w:ascii="Arial" w:hAnsi="Arial" w:cs="Arial"/>
          <w:sz w:val="22"/>
          <w:szCs w:val="22"/>
        </w:rPr>
        <w:t xml:space="preserve"> The councils will always aim to minimise the need and number of compulsory redundancies by effective workforce planning and aim to retain a suitably skilled workforce to meet current and future organisational needs. </w:t>
      </w:r>
      <w:r w:rsidRPr="000F0C41">
        <w:rPr>
          <w:rFonts w:ascii="Arial" w:hAnsi="Arial" w:cs="Arial"/>
          <w:sz w:val="22"/>
          <w:szCs w:val="22"/>
        </w:rPr>
        <w:t xml:space="preserve"> </w:t>
      </w:r>
    </w:p>
    <w:p w14:paraId="2FC930E2" w14:textId="77777777" w:rsidR="003B51D9" w:rsidRDefault="003B51D9" w:rsidP="00AB0673">
      <w:pPr>
        <w:jc w:val="both"/>
        <w:rPr>
          <w:rFonts w:ascii="Arial" w:hAnsi="Arial" w:cs="Arial"/>
          <w:sz w:val="22"/>
          <w:szCs w:val="22"/>
        </w:rPr>
      </w:pPr>
    </w:p>
    <w:p w14:paraId="299E7EAA" w14:textId="1FF50EF2" w:rsidR="000F0C41" w:rsidRPr="000F0C41" w:rsidRDefault="000F0C41" w:rsidP="00AB0673">
      <w:pPr>
        <w:jc w:val="both"/>
        <w:rPr>
          <w:rFonts w:ascii="Arial" w:hAnsi="Arial" w:cs="Arial"/>
          <w:sz w:val="22"/>
          <w:szCs w:val="22"/>
        </w:rPr>
      </w:pPr>
      <w:r w:rsidRPr="000F0C41">
        <w:rPr>
          <w:rFonts w:ascii="Arial" w:hAnsi="Arial" w:cs="Arial"/>
          <w:sz w:val="22"/>
          <w:szCs w:val="22"/>
        </w:rPr>
        <w:t>This policy</w:t>
      </w:r>
      <w:r w:rsidR="00132773">
        <w:rPr>
          <w:rFonts w:ascii="Arial" w:hAnsi="Arial" w:cs="Arial"/>
          <w:sz w:val="22"/>
          <w:szCs w:val="22"/>
        </w:rPr>
        <w:t xml:space="preserve"> </w:t>
      </w:r>
      <w:r w:rsidRPr="000F0C41">
        <w:rPr>
          <w:rFonts w:ascii="Arial" w:hAnsi="Arial" w:cs="Arial"/>
          <w:sz w:val="22"/>
          <w:szCs w:val="22"/>
        </w:rPr>
        <w:t>has been produced in consultation with the Trade Unions</w:t>
      </w:r>
      <w:r w:rsidR="00132773">
        <w:rPr>
          <w:rFonts w:ascii="Arial" w:hAnsi="Arial" w:cs="Arial"/>
          <w:sz w:val="22"/>
          <w:szCs w:val="22"/>
        </w:rPr>
        <w:t xml:space="preserve"> and </w:t>
      </w:r>
      <w:r w:rsidRPr="000F0C41">
        <w:rPr>
          <w:rFonts w:ascii="Arial" w:hAnsi="Arial" w:cs="Arial"/>
          <w:sz w:val="22"/>
          <w:szCs w:val="22"/>
        </w:rPr>
        <w:t xml:space="preserve">sets out the processes and procedures </w:t>
      </w:r>
      <w:r w:rsidR="003B51D9">
        <w:rPr>
          <w:rFonts w:ascii="Arial" w:hAnsi="Arial" w:cs="Arial"/>
          <w:sz w:val="22"/>
          <w:szCs w:val="22"/>
        </w:rPr>
        <w:t xml:space="preserve">that </w:t>
      </w:r>
      <w:r w:rsidRPr="000F0C41">
        <w:rPr>
          <w:rFonts w:ascii="Arial" w:hAnsi="Arial" w:cs="Arial"/>
          <w:sz w:val="22"/>
          <w:szCs w:val="22"/>
        </w:rPr>
        <w:t xml:space="preserve">we will follow when implementing organisational change.  </w:t>
      </w:r>
    </w:p>
    <w:p w14:paraId="406DFC13" w14:textId="77777777" w:rsidR="000F0C41" w:rsidRPr="000F0C41" w:rsidRDefault="000F0C41" w:rsidP="00AB0673">
      <w:pPr>
        <w:jc w:val="both"/>
        <w:rPr>
          <w:rFonts w:ascii="Arial" w:hAnsi="Arial" w:cs="Arial"/>
          <w:sz w:val="22"/>
          <w:szCs w:val="22"/>
        </w:rPr>
      </w:pPr>
    </w:p>
    <w:p w14:paraId="566C4735" w14:textId="7A163271" w:rsidR="000F0C41" w:rsidRDefault="000F0C41" w:rsidP="00AB0673">
      <w:pPr>
        <w:jc w:val="both"/>
        <w:rPr>
          <w:rFonts w:ascii="Arial" w:hAnsi="Arial" w:cs="Arial"/>
          <w:b/>
          <w:sz w:val="22"/>
          <w:szCs w:val="22"/>
        </w:rPr>
      </w:pPr>
      <w:r w:rsidRPr="000F0C41">
        <w:rPr>
          <w:rFonts w:ascii="Arial" w:hAnsi="Arial" w:cs="Arial"/>
          <w:b/>
          <w:sz w:val="22"/>
          <w:szCs w:val="22"/>
        </w:rPr>
        <w:t>The Councils’ responsibilities:</w:t>
      </w:r>
    </w:p>
    <w:p w14:paraId="409A0B77" w14:textId="77777777" w:rsidR="000F0C41" w:rsidRPr="000F0C41" w:rsidRDefault="000F0C41" w:rsidP="00AB0673">
      <w:pPr>
        <w:jc w:val="both"/>
        <w:rPr>
          <w:rFonts w:ascii="Arial" w:hAnsi="Arial" w:cs="Arial"/>
          <w:b/>
          <w:sz w:val="22"/>
          <w:szCs w:val="22"/>
        </w:rPr>
      </w:pPr>
    </w:p>
    <w:p w14:paraId="2A511D71" w14:textId="7E636934" w:rsidR="00CC7D3E" w:rsidRPr="00700C53" w:rsidRDefault="00CC7D3E" w:rsidP="00AB0673">
      <w:pPr>
        <w:pStyle w:val="ListParagraph"/>
        <w:numPr>
          <w:ilvl w:val="0"/>
          <w:numId w:val="4"/>
        </w:numPr>
        <w:tabs>
          <w:tab w:val="clear" w:pos="720"/>
          <w:tab w:val="num" w:pos="426"/>
          <w:tab w:val="left" w:pos="851"/>
          <w:tab w:val="left" w:pos="1701"/>
          <w:tab w:val="left" w:pos="2552"/>
        </w:tabs>
        <w:ind w:left="0"/>
        <w:jc w:val="both"/>
        <w:rPr>
          <w:rFonts w:cs="Arial"/>
          <w:sz w:val="22"/>
          <w:szCs w:val="22"/>
        </w:rPr>
      </w:pPr>
      <w:r>
        <w:rPr>
          <w:rFonts w:ascii="Arial" w:hAnsi="Arial" w:cs="Arial"/>
          <w:sz w:val="22"/>
          <w:szCs w:val="22"/>
        </w:rPr>
        <w:t>Undertake effective workforce planning by considering the current and future needs of the service based on national or local changes, budget requirements, organisational priorities and efficient practices.</w:t>
      </w:r>
    </w:p>
    <w:p w14:paraId="12F4A216" w14:textId="35088A1B" w:rsidR="000F0C41" w:rsidRPr="000F0C41" w:rsidRDefault="000F0C41" w:rsidP="00AB0673">
      <w:pPr>
        <w:pStyle w:val="BodyTextIndent3"/>
        <w:numPr>
          <w:ilvl w:val="0"/>
          <w:numId w:val="4"/>
        </w:numPr>
        <w:tabs>
          <w:tab w:val="clear" w:pos="851"/>
        </w:tabs>
        <w:spacing w:after="0"/>
        <w:ind w:left="0"/>
        <w:rPr>
          <w:rFonts w:cs="Arial"/>
          <w:sz w:val="22"/>
          <w:szCs w:val="22"/>
        </w:rPr>
      </w:pPr>
      <w:r w:rsidRPr="000F0C41">
        <w:rPr>
          <w:rFonts w:cs="Arial"/>
          <w:sz w:val="22"/>
          <w:szCs w:val="22"/>
        </w:rPr>
        <w:t xml:space="preserve">Provide communication and support to </w:t>
      </w:r>
      <w:r w:rsidR="00132773">
        <w:rPr>
          <w:rFonts w:cs="Arial"/>
          <w:sz w:val="22"/>
          <w:szCs w:val="22"/>
        </w:rPr>
        <w:t>employees</w:t>
      </w:r>
      <w:r w:rsidR="00132773" w:rsidRPr="000F0C41">
        <w:rPr>
          <w:rFonts w:cs="Arial"/>
          <w:sz w:val="22"/>
          <w:szCs w:val="22"/>
        </w:rPr>
        <w:t xml:space="preserve"> </w:t>
      </w:r>
      <w:r w:rsidRPr="000F0C41">
        <w:rPr>
          <w:rFonts w:cs="Arial"/>
          <w:sz w:val="22"/>
          <w:szCs w:val="22"/>
        </w:rPr>
        <w:t>throughout the change process.</w:t>
      </w:r>
    </w:p>
    <w:p w14:paraId="4DFAD3B3" w14:textId="77777777" w:rsidR="000F0C41" w:rsidRPr="000F0C41" w:rsidRDefault="000F0C41" w:rsidP="00AB0673">
      <w:pPr>
        <w:pStyle w:val="BodyTextIndent3"/>
        <w:numPr>
          <w:ilvl w:val="0"/>
          <w:numId w:val="4"/>
        </w:numPr>
        <w:tabs>
          <w:tab w:val="clear" w:pos="851"/>
        </w:tabs>
        <w:spacing w:after="0"/>
        <w:ind w:left="0"/>
        <w:rPr>
          <w:rFonts w:cs="Arial"/>
          <w:sz w:val="22"/>
          <w:szCs w:val="22"/>
        </w:rPr>
      </w:pPr>
      <w:r w:rsidRPr="000F0C41">
        <w:rPr>
          <w:rFonts w:cs="Arial"/>
          <w:sz w:val="22"/>
          <w:szCs w:val="22"/>
        </w:rPr>
        <w:t>Carry out meaningful and early consultation with employees and the Trade Unions.</w:t>
      </w:r>
    </w:p>
    <w:p w14:paraId="2A984C3A" w14:textId="77777777" w:rsidR="000F0C41" w:rsidRPr="000F0C41" w:rsidRDefault="000F0C41" w:rsidP="00AB0673">
      <w:pPr>
        <w:pStyle w:val="BodyTextIndent3"/>
        <w:numPr>
          <w:ilvl w:val="0"/>
          <w:numId w:val="4"/>
        </w:numPr>
        <w:tabs>
          <w:tab w:val="clear" w:pos="851"/>
        </w:tabs>
        <w:spacing w:after="0"/>
        <w:ind w:left="0"/>
        <w:rPr>
          <w:rFonts w:cs="Arial"/>
          <w:sz w:val="22"/>
          <w:szCs w:val="22"/>
        </w:rPr>
      </w:pPr>
      <w:r w:rsidRPr="000F0C41">
        <w:rPr>
          <w:rFonts w:cs="Arial"/>
          <w:sz w:val="22"/>
          <w:szCs w:val="22"/>
        </w:rPr>
        <w:t>Provide opportunities for career progression for current employees wherever possible.</w:t>
      </w:r>
    </w:p>
    <w:p w14:paraId="2FB10A83" w14:textId="4D09F488" w:rsidR="000F0C41" w:rsidRPr="000F0C41" w:rsidRDefault="000F0C41" w:rsidP="00AB0673">
      <w:pPr>
        <w:pStyle w:val="BodyTextIndent3"/>
        <w:numPr>
          <w:ilvl w:val="0"/>
          <w:numId w:val="4"/>
        </w:numPr>
        <w:tabs>
          <w:tab w:val="clear" w:pos="851"/>
        </w:tabs>
        <w:spacing w:after="0"/>
        <w:ind w:left="0"/>
        <w:rPr>
          <w:rFonts w:cs="Arial"/>
          <w:sz w:val="22"/>
          <w:szCs w:val="22"/>
        </w:rPr>
      </w:pPr>
      <w:r w:rsidRPr="000F0C41">
        <w:rPr>
          <w:rFonts w:cs="Arial"/>
          <w:sz w:val="22"/>
          <w:szCs w:val="22"/>
        </w:rPr>
        <w:t xml:space="preserve">Seek </w:t>
      </w:r>
      <w:r w:rsidR="00132773">
        <w:rPr>
          <w:rFonts w:cs="Arial"/>
          <w:sz w:val="22"/>
          <w:szCs w:val="22"/>
        </w:rPr>
        <w:t xml:space="preserve">suitable </w:t>
      </w:r>
      <w:r w:rsidRPr="000F0C41">
        <w:rPr>
          <w:rFonts w:cs="Arial"/>
          <w:sz w:val="22"/>
          <w:szCs w:val="22"/>
        </w:rPr>
        <w:t>alternative employment for all employees who may be at risk of redundancy.</w:t>
      </w:r>
    </w:p>
    <w:p w14:paraId="35ED1B55" w14:textId="23A6F704" w:rsidR="000F0C41" w:rsidRPr="000F0C41" w:rsidRDefault="000F0C41" w:rsidP="00AB0673">
      <w:pPr>
        <w:pStyle w:val="BodyTextIndent3"/>
        <w:numPr>
          <w:ilvl w:val="0"/>
          <w:numId w:val="4"/>
        </w:numPr>
        <w:tabs>
          <w:tab w:val="clear" w:pos="1701"/>
        </w:tabs>
        <w:spacing w:after="0"/>
        <w:ind w:left="0"/>
        <w:rPr>
          <w:rFonts w:cs="Arial"/>
          <w:sz w:val="22"/>
          <w:szCs w:val="22"/>
        </w:rPr>
      </w:pPr>
      <w:r w:rsidRPr="000F0C41">
        <w:rPr>
          <w:rFonts w:cs="Arial"/>
          <w:sz w:val="22"/>
          <w:szCs w:val="22"/>
        </w:rPr>
        <w:t>Follow the agreed procedure for any redundancies that do occur so that they are handled fairly</w:t>
      </w:r>
      <w:r w:rsidR="00CC7D3E">
        <w:rPr>
          <w:rFonts w:cs="Arial"/>
          <w:sz w:val="22"/>
          <w:szCs w:val="22"/>
        </w:rPr>
        <w:t xml:space="preserve"> and sensitively.</w:t>
      </w:r>
    </w:p>
    <w:p w14:paraId="6F62ABAC" w14:textId="77777777" w:rsidR="00CC7D3E" w:rsidRDefault="000F0C41" w:rsidP="00AB0673">
      <w:pPr>
        <w:pStyle w:val="BodyTextIndent3"/>
        <w:numPr>
          <w:ilvl w:val="0"/>
          <w:numId w:val="4"/>
        </w:numPr>
        <w:tabs>
          <w:tab w:val="clear" w:pos="851"/>
        </w:tabs>
        <w:spacing w:after="0"/>
        <w:ind w:left="0"/>
        <w:rPr>
          <w:rFonts w:cs="Arial"/>
          <w:sz w:val="22"/>
          <w:szCs w:val="22"/>
        </w:rPr>
      </w:pPr>
      <w:r w:rsidRPr="000F0C41">
        <w:rPr>
          <w:rFonts w:cs="Arial"/>
          <w:sz w:val="22"/>
          <w:szCs w:val="22"/>
        </w:rPr>
        <w:t xml:space="preserve">Take all reasonable steps </w:t>
      </w:r>
      <w:r w:rsidR="00CC7D3E">
        <w:rPr>
          <w:rFonts w:cs="Arial"/>
          <w:sz w:val="22"/>
          <w:szCs w:val="22"/>
        </w:rPr>
        <w:t xml:space="preserve">by exploring alternatives </w:t>
      </w:r>
      <w:r w:rsidRPr="000F0C41">
        <w:rPr>
          <w:rFonts w:cs="Arial"/>
          <w:sz w:val="22"/>
          <w:szCs w:val="22"/>
        </w:rPr>
        <w:t xml:space="preserve">to avoid or minimise </w:t>
      </w:r>
      <w:r w:rsidR="00CC7D3E">
        <w:rPr>
          <w:rFonts w:cs="Arial"/>
          <w:sz w:val="22"/>
          <w:szCs w:val="22"/>
        </w:rPr>
        <w:t xml:space="preserve">the need for compulsory </w:t>
      </w:r>
      <w:r w:rsidRPr="000F0C41">
        <w:rPr>
          <w:rFonts w:cs="Arial"/>
          <w:sz w:val="22"/>
          <w:szCs w:val="22"/>
        </w:rPr>
        <w:t>redundancies.</w:t>
      </w:r>
    </w:p>
    <w:p w14:paraId="751B56C9" w14:textId="77777777" w:rsidR="00CC7D3E" w:rsidRDefault="00CC7D3E" w:rsidP="00AB0673">
      <w:pPr>
        <w:pStyle w:val="ListParagraph"/>
        <w:numPr>
          <w:ilvl w:val="0"/>
          <w:numId w:val="4"/>
        </w:numPr>
        <w:tabs>
          <w:tab w:val="clear" w:pos="720"/>
          <w:tab w:val="num" w:pos="426"/>
          <w:tab w:val="left" w:pos="851"/>
          <w:tab w:val="left" w:pos="1701"/>
          <w:tab w:val="left" w:pos="2552"/>
        </w:tabs>
        <w:ind w:left="0"/>
        <w:jc w:val="both"/>
        <w:rPr>
          <w:rFonts w:ascii="Arial" w:hAnsi="Arial" w:cs="Arial"/>
          <w:sz w:val="22"/>
          <w:szCs w:val="22"/>
        </w:rPr>
      </w:pPr>
      <w:r>
        <w:rPr>
          <w:rFonts w:ascii="Arial" w:hAnsi="Arial" w:cs="Arial"/>
          <w:sz w:val="22"/>
          <w:szCs w:val="22"/>
        </w:rPr>
        <w:t>Ensure the statutory consultation timescales are followed in circumstances where the number of employees triggers the requirement.</w:t>
      </w:r>
    </w:p>
    <w:p w14:paraId="4719494D" w14:textId="575F19B0" w:rsidR="000F0C41" w:rsidRPr="000F0C41" w:rsidRDefault="000F0C41" w:rsidP="00AB0673">
      <w:pPr>
        <w:pStyle w:val="BodyTextIndent3"/>
        <w:tabs>
          <w:tab w:val="clear" w:pos="851"/>
        </w:tabs>
        <w:spacing w:after="0"/>
        <w:ind w:left="0"/>
      </w:pPr>
      <w:r w:rsidRPr="000F0C41">
        <w:rPr>
          <w:rFonts w:cs="Arial"/>
          <w:sz w:val="22"/>
          <w:szCs w:val="22"/>
        </w:rPr>
        <w:t xml:space="preserve">  </w:t>
      </w:r>
    </w:p>
    <w:p w14:paraId="58684C6C" w14:textId="77777777" w:rsidR="00DD6418" w:rsidRDefault="00DD6418" w:rsidP="00AB0673">
      <w:pPr>
        <w:jc w:val="both"/>
        <w:rPr>
          <w:rFonts w:ascii="Arial" w:hAnsi="Arial" w:cs="Arial"/>
          <w:b/>
          <w:bCs/>
          <w:sz w:val="22"/>
          <w:szCs w:val="22"/>
        </w:rPr>
      </w:pPr>
    </w:p>
    <w:p w14:paraId="1EDB5B47" w14:textId="77777777" w:rsidR="00700C53" w:rsidRDefault="00700C53" w:rsidP="00AB0673">
      <w:pPr>
        <w:jc w:val="both"/>
        <w:rPr>
          <w:rFonts w:ascii="Arial" w:hAnsi="Arial" w:cs="Arial"/>
          <w:b/>
          <w:bCs/>
          <w:sz w:val="22"/>
          <w:szCs w:val="22"/>
        </w:rPr>
      </w:pPr>
    </w:p>
    <w:p w14:paraId="7DD654DA" w14:textId="77777777" w:rsidR="00700C53" w:rsidRDefault="00700C53" w:rsidP="00AB0673">
      <w:pPr>
        <w:jc w:val="both"/>
        <w:rPr>
          <w:rFonts w:ascii="Arial" w:hAnsi="Arial" w:cs="Arial"/>
          <w:b/>
          <w:bCs/>
          <w:sz w:val="22"/>
          <w:szCs w:val="22"/>
        </w:rPr>
      </w:pPr>
    </w:p>
    <w:p w14:paraId="767B3825" w14:textId="77777777" w:rsidR="00700C53" w:rsidRDefault="00700C53" w:rsidP="00AB0673">
      <w:pPr>
        <w:jc w:val="both"/>
        <w:rPr>
          <w:rFonts w:ascii="Arial" w:hAnsi="Arial" w:cs="Arial"/>
          <w:b/>
          <w:bCs/>
          <w:sz w:val="22"/>
          <w:szCs w:val="22"/>
        </w:rPr>
      </w:pPr>
    </w:p>
    <w:p w14:paraId="301DF913" w14:textId="22822968" w:rsidR="000F0C41" w:rsidRDefault="000F0C41" w:rsidP="00AB0673">
      <w:pPr>
        <w:jc w:val="both"/>
        <w:rPr>
          <w:rFonts w:ascii="Arial" w:hAnsi="Arial" w:cs="Arial"/>
          <w:b/>
          <w:bCs/>
          <w:sz w:val="22"/>
          <w:szCs w:val="22"/>
        </w:rPr>
      </w:pPr>
      <w:r w:rsidRPr="000F0C41">
        <w:rPr>
          <w:rFonts w:ascii="Arial" w:hAnsi="Arial" w:cs="Arial"/>
          <w:b/>
          <w:bCs/>
          <w:sz w:val="22"/>
          <w:szCs w:val="22"/>
        </w:rPr>
        <w:lastRenderedPageBreak/>
        <w:t>Manager responsibilities</w:t>
      </w:r>
      <w:r>
        <w:rPr>
          <w:rFonts w:ascii="Arial" w:hAnsi="Arial" w:cs="Arial"/>
          <w:b/>
          <w:bCs/>
          <w:sz w:val="22"/>
          <w:szCs w:val="22"/>
        </w:rPr>
        <w:t>:</w:t>
      </w:r>
    </w:p>
    <w:p w14:paraId="15E39361" w14:textId="77777777" w:rsidR="00B00A4C" w:rsidRDefault="00B00A4C" w:rsidP="00AB0673">
      <w:pPr>
        <w:pStyle w:val="ListParagraph"/>
        <w:tabs>
          <w:tab w:val="left" w:pos="851"/>
          <w:tab w:val="left" w:pos="1701"/>
          <w:tab w:val="left" w:pos="2552"/>
        </w:tabs>
        <w:ind w:left="0"/>
        <w:jc w:val="both"/>
        <w:rPr>
          <w:rFonts w:ascii="Arial" w:hAnsi="Arial" w:cs="Arial"/>
          <w:sz w:val="22"/>
          <w:szCs w:val="22"/>
        </w:rPr>
      </w:pPr>
    </w:p>
    <w:p w14:paraId="08E9092D" w14:textId="127B9D74" w:rsidR="000F0C41" w:rsidRPr="000F0C41" w:rsidRDefault="000F0C41" w:rsidP="00AB0673">
      <w:pPr>
        <w:pStyle w:val="ListParagraph"/>
        <w:numPr>
          <w:ilvl w:val="0"/>
          <w:numId w:val="5"/>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Seek support and consult with HR, OD, Finance, and Transformation as soon as the need for change is identified.</w:t>
      </w:r>
    </w:p>
    <w:p w14:paraId="6F11AA75" w14:textId="2F5BC9F9" w:rsidR="000F0C41" w:rsidRPr="000F0C41" w:rsidRDefault="000F0C41" w:rsidP="00AB0673">
      <w:pPr>
        <w:pStyle w:val="ListParagraph"/>
        <w:numPr>
          <w:ilvl w:val="0"/>
          <w:numId w:val="5"/>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Provide a clear and robust business case for change and communicate this to employees and the Trade Union</w:t>
      </w:r>
      <w:r w:rsidR="00020AA4">
        <w:rPr>
          <w:rFonts w:ascii="Arial" w:hAnsi="Arial" w:cs="Arial"/>
          <w:sz w:val="22"/>
          <w:szCs w:val="22"/>
        </w:rPr>
        <w:t>s</w:t>
      </w:r>
      <w:r w:rsidRPr="000F0C41">
        <w:rPr>
          <w:rFonts w:ascii="Arial" w:hAnsi="Arial" w:cs="Arial"/>
          <w:sz w:val="22"/>
          <w:szCs w:val="22"/>
        </w:rPr>
        <w:t>.</w:t>
      </w:r>
    </w:p>
    <w:p w14:paraId="41B55E6E" w14:textId="4265013A" w:rsidR="00351CC8" w:rsidRDefault="000F0C41" w:rsidP="00AB0673">
      <w:pPr>
        <w:pStyle w:val="ListParagraph"/>
        <w:numPr>
          <w:ilvl w:val="0"/>
          <w:numId w:val="5"/>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 xml:space="preserve">Find opportunities to meaningfully consult with employees </w:t>
      </w:r>
      <w:r w:rsidR="00351CC8">
        <w:rPr>
          <w:rFonts w:ascii="Arial" w:hAnsi="Arial" w:cs="Arial"/>
          <w:sz w:val="22"/>
          <w:szCs w:val="22"/>
        </w:rPr>
        <w:t xml:space="preserve">and </w:t>
      </w:r>
      <w:r w:rsidR="004A4F43">
        <w:rPr>
          <w:rFonts w:ascii="Arial" w:hAnsi="Arial" w:cs="Arial"/>
          <w:sz w:val="22"/>
          <w:szCs w:val="22"/>
        </w:rPr>
        <w:t>T</w:t>
      </w:r>
      <w:r w:rsidR="00351CC8">
        <w:rPr>
          <w:rFonts w:ascii="Arial" w:hAnsi="Arial" w:cs="Arial"/>
          <w:sz w:val="22"/>
          <w:szCs w:val="22"/>
        </w:rPr>
        <w:t xml:space="preserve">rade </w:t>
      </w:r>
      <w:r w:rsidR="004A4F43">
        <w:rPr>
          <w:rFonts w:ascii="Arial" w:hAnsi="Arial" w:cs="Arial"/>
          <w:sz w:val="22"/>
          <w:szCs w:val="22"/>
        </w:rPr>
        <w:t>U</w:t>
      </w:r>
      <w:r w:rsidR="00351CC8">
        <w:rPr>
          <w:rFonts w:ascii="Arial" w:hAnsi="Arial" w:cs="Arial"/>
          <w:sz w:val="22"/>
          <w:szCs w:val="22"/>
        </w:rPr>
        <w:t xml:space="preserve">nions </w:t>
      </w:r>
      <w:r w:rsidRPr="000F0C41">
        <w:rPr>
          <w:rFonts w:ascii="Arial" w:hAnsi="Arial" w:cs="Arial"/>
          <w:sz w:val="22"/>
          <w:szCs w:val="22"/>
        </w:rPr>
        <w:t>and provide feedback on their contributions as frequently as practicable.</w:t>
      </w:r>
    </w:p>
    <w:p w14:paraId="7A2080C4" w14:textId="400E84D4" w:rsidR="00DA2E62" w:rsidRPr="00CC7D3E" w:rsidRDefault="000F0C41" w:rsidP="00AB0673">
      <w:pPr>
        <w:pStyle w:val="ListParagraph"/>
        <w:numPr>
          <w:ilvl w:val="0"/>
          <w:numId w:val="5"/>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Complete an impact assessment on proposals to ensure employees have not been subject to discrimination.</w:t>
      </w:r>
    </w:p>
    <w:p w14:paraId="21F374BF" w14:textId="77777777" w:rsidR="00DA2E62" w:rsidRPr="000F0C41" w:rsidRDefault="00DA2E62" w:rsidP="00AB0673">
      <w:pPr>
        <w:pStyle w:val="ListParagraph"/>
        <w:ind w:left="0"/>
        <w:jc w:val="both"/>
        <w:rPr>
          <w:rFonts w:ascii="Arial" w:hAnsi="Arial" w:cs="Arial"/>
          <w:sz w:val="22"/>
          <w:szCs w:val="22"/>
        </w:rPr>
      </w:pPr>
    </w:p>
    <w:p w14:paraId="22D50FF8" w14:textId="11F6E3AB" w:rsidR="000F0C41" w:rsidRDefault="000F0C41" w:rsidP="00AB0673">
      <w:pPr>
        <w:jc w:val="both"/>
        <w:rPr>
          <w:rFonts w:ascii="Arial" w:hAnsi="Arial" w:cs="Arial"/>
          <w:b/>
          <w:bCs/>
          <w:sz w:val="22"/>
          <w:szCs w:val="22"/>
        </w:rPr>
      </w:pPr>
      <w:r w:rsidRPr="000F0C41">
        <w:rPr>
          <w:rFonts w:ascii="Arial" w:hAnsi="Arial" w:cs="Arial"/>
          <w:b/>
          <w:bCs/>
          <w:sz w:val="22"/>
          <w:szCs w:val="22"/>
        </w:rPr>
        <w:t>Employee responsibilities</w:t>
      </w:r>
      <w:r w:rsidR="00132773">
        <w:rPr>
          <w:rFonts w:ascii="Arial" w:hAnsi="Arial" w:cs="Arial"/>
          <w:b/>
          <w:bCs/>
          <w:sz w:val="22"/>
          <w:szCs w:val="22"/>
        </w:rPr>
        <w:t>:</w:t>
      </w:r>
    </w:p>
    <w:p w14:paraId="52F453A6" w14:textId="77777777" w:rsidR="000F0C41" w:rsidRPr="000F0C41" w:rsidRDefault="000F0C41" w:rsidP="00AB0673">
      <w:pPr>
        <w:jc w:val="both"/>
        <w:rPr>
          <w:rFonts w:ascii="Arial" w:hAnsi="Arial" w:cs="Arial"/>
          <w:b/>
          <w:bCs/>
          <w:sz w:val="22"/>
          <w:szCs w:val="22"/>
        </w:rPr>
      </w:pPr>
    </w:p>
    <w:p w14:paraId="52987258" w14:textId="18C7AC33" w:rsidR="00CC7D3E" w:rsidRDefault="00CC7D3E" w:rsidP="00AB0673">
      <w:pPr>
        <w:pStyle w:val="ListParagraph"/>
        <w:numPr>
          <w:ilvl w:val="0"/>
          <w:numId w:val="5"/>
        </w:numPr>
        <w:ind w:left="0"/>
        <w:jc w:val="both"/>
        <w:rPr>
          <w:rFonts w:ascii="Arial" w:hAnsi="Arial" w:cs="Arial"/>
          <w:sz w:val="22"/>
          <w:szCs w:val="22"/>
        </w:rPr>
      </w:pPr>
      <w:r>
        <w:rPr>
          <w:rFonts w:ascii="Arial" w:hAnsi="Arial" w:cs="Arial"/>
          <w:sz w:val="22"/>
          <w:szCs w:val="22"/>
        </w:rPr>
        <w:t xml:space="preserve">Engage in discussions regarding proposed changes and suggest ideas or </w:t>
      </w:r>
      <w:r w:rsidR="00CC58FF">
        <w:rPr>
          <w:rFonts w:ascii="Arial" w:hAnsi="Arial" w:cs="Arial"/>
          <w:sz w:val="22"/>
          <w:szCs w:val="22"/>
        </w:rPr>
        <w:t>alternatives</w:t>
      </w:r>
      <w:r w:rsidR="00DD6418">
        <w:rPr>
          <w:rFonts w:ascii="Arial" w:hAnsi="Arial" w:cs="Arial"/>
          <w:sz w:val="22"/>
          <w:szCs w:val="22"/>
        </w:rPr>
        <w:t>.</w:t>
      </w:r>
      <w:r>
        <w:rPr>
          <w:rFonts w:ascii="Arial" w:hAnsi="Arial" w:cs="Arial"/>
          <w:sz w:val="22"/>
          <w:szCs w:val="22"/>
        </w:rPr>
        <w:t>.</w:t>
      </w:r>
    </w:p>
    <w:p w14:paraId="5D1D5AE4" w14:textId="77777777" w:rsidR="00CC58FF" w:rsidRDefault="00CC7D3E" w:rsidP="00AB0673">
      <w:pPr>
        <w:pStyle w:val="ListParagraph"/>
        <w:numPr>
          <w:ilvl w:val="0"/>
          <w:numId w:val="5"/>
        </w:numPr>
        <w:ind w:left="0"/>
        <w:jc w:val="both"/>
        <w:rPr>
          <w:rFonts w:ascii="Arial" w:hAnsi="Arial" w:cs="Arial"/>
          <w:sz w:val="22"/>
          <w:szCs w:val="22"/>
        </w:rPr>
      </w:pPr>
      <w:r>
        <w:rPr>
          <w:rFonts w:ascii="Arial" w:hAnsi="Arial" w:cs="Arial"/>
          <w:sz w:val="22"/>
          <w:szCs w:val="22"/>
        </w:rPr>
        <w:t xml:space="preserve">Fully engage </w:t>
      </w:r>
      <w:r w:rsidR="00CC58FF">
        <w:rPr>
          <w:rFonts w:ascii="Arial" w:hAnsi="Arial" w:cs="Arial"/>
          <w:sz w:val="22"/>
          <w:szCs w:val="22"/>
        </w:rPr>
        <w:t xml:space="preserve">in the process </w:t>
      </w:r>
      <w:r>
        <w:rPr>
          <w:rFonts w:ascii="Arial" w:hAnsi="Arial" w:cs="Arial"/>
          <w:sz w:val="22"/>
          <w:szCs w:val="22"/>
        </w:rPr>
        <w:t>to seek suitable alternative employment where necessary.</w:t>
      </w:r>
    </w:p>
    <w:p w14:paraId="62D25AFC" w14:textId="3F25D8F3" w:rsidR="000F0C41" w:rsidRDefault="000F0C41" w:rsidP="00AB0673">
      <w:pPr>
        <w:pStyle w:val="ListParagraph"/>
        <w:numPr>
          <w:ilvl w:val="0"/>
          <w:numId w:val="5"/>
        </w:numPr>
        <w:ind w:left="0"/>
        <w:jc w:val="both"/>
        <w:rPr>
          <w:rFonts w:ascii="Arial" w:hAnsi="Arial" w:cs="Arial"/>
          <w:sz w:val="22"/>
          <w:szCs w:val="22"/>
        </w:rPr>
      </w:pPr>
      <w:r w:rsidRPr="00700C53">
        <w:rPr>
          <w:rFonts w:ascii="Arial" w:hAnsi="Arial" w:cs="Arial"/>
          <w:sz w:val="22"/>
          <w:szCs w:val="22"/>
        </w:rPr>
        <w:t>Employees are expected to follow the guidance outlined in this policy. Support is available to them via their manager, HR and their Trade Union representatives.</w:t>
      </w:r>
    </w:p>
    <w:p w14:paraId="224A07DE" w14:textId="039B73DA" w:rsidR="003E20D2" w:rsidRDefault="003E20D2" w:rsidP="00AB0673">
      <w:pPr>
        <w:jc w:val="both"/>
        <w:rPr>
          <w:rFonts w:ascii="Arial" w:hAnsi="Arial" w:cs="Arial"/>
          <w:sz w:val="22"/>
          <w:szCs w:val="22"/>
        </w:rPr>
      </w:pPr>
    </w:p>
    <w:p w14:paraId="7DB8146F" w14:textId="77777777" w:rsidR="003E20D2" w:rsidRPr="00700C53" w:rsidRDefault="003E20D2" w:rsidP="00AB0673">
      <w:pPr>
        <w:jc w:val="both"/>
        <w:rPr>
          <w:rFonts w:ascii="Arial" w:hAnsi="Arial" w:cs="Arial"/>
          <w:sz w:val="22"/>
          <w:szCs w:val="22"/>
        </w:rPr>
      </w:pPr>
    </w:p>
    <w:p w14:paraId="099B1850" w14:textId="0239F022" w:rsidR="000F0C41" w:rsidRPr="000F0C41" w:rsidRDefault="000F0C41" w:rsidP="00AB0673">
      <w:pPr>
        <w:jc w:val="both"/>
        <w:rPr>
          <w:rFonts w:ascii="Arial" w:hAnsi="Arial" w:cs="Arial"/>
          <w:b/>
          <w:sz w:val="22"/>
          <w:szCs w:val="22"/>
        </w:rPr>
        <w:sectPr w:rsidR="000F0C41" w:rsidRPr="000F0C41" w:rsidSect="003B51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1E006AA3" w14:textId="77777777" w:rsidR="000F0C41" w:rsidRPr="000F0C41" w:rsidRDefault="000F0C41" w:rsidP="00AB0673">
      <w:pPr>
        <w:jc w:val="both"/>
        <w:rPr>
          <w:rFonts w:ascii="Arial" w:hAnsi="Arial" w:cs="Arial"/>
          <w:b/>
          <w:sz w:val="22"/>
          <w:szCs w:val="22"/>
        </w:rPr>
        <w:sectPr w:rsidR="000F0C41" w:rsidRPr="000F0C41" w:rsidSect="003B51D9">
          <w:pgSz w:w="23808" w:h="16840" w:orient="landscape" w:code="8"/>
          <w:pgMar w:top="1440" w:right="1440" w:bottom="1440" w:left="1440" w:header="709" w:footer="709" w:gutter="0"/>
          <w:cols w:space="708"/>
          <w:docGrid w:linePitch="360"/>
        </w:sectPr>
      </w:pPr>
      <w:r w:rsidRPr="000F0C41">
        <w:rPr>
          <w:rFonts w:ascii="Arial" w:hAnsi="Arial" w:cs="Arial"/>
          <w:noProof/>
          <w:sz w:val="22"/>
          <w:szCs w:val="22"/>
        </w:rPr>
        <w:lastRenderedPageBreak/>
        <w:drawing>
          <wp:inline distT="0" distB="0" distL="0" distR="0" wp14:anchorId="58BA7E4D" wp14:editId="1366154A">
            <wp:extent cx="13289280" cy="8303260"/>
            <wp:effectExtent l="0" t="0" r="26670" b="25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FE1829" w14:textId="121CA144" w:rsidR="000F0C41" w:rsidRPr="000F0C41" w:rsidRDefault="000F0C41" w:rsidP="00AB0673">
      <w:pPr>
        <w:tabs>
          <w:tab w:val="num" w:pos="851"/>
        </w:tabs>
        <w:jc w:val="both"/>
        <w:rPr>
          <w:rFonts w:ascii="Arial" w:hAnsi="Arial" w:cs="Arial"/>
          <w:b/>
          <w:color w:val="00B0F0"/>
          <w:sz w:val="28"/>
          <w:szCs w:val="28"/>
        </w:rPr>
      </w:pPr>
      <w:r w:rsidRPr="000F0C41">
        <w:rPr>
          <w:rFonts w:ascii="Arial" w:hAnsi="Arial" w:cs="Arial"/>
          <w:b/>
          <w:color w:val="00B0F0"/>
          <w:sz w:val="28"/>
          <w:szCs w:val="28"/>
        </w:rPr>
        <w:lastRenderedPageBreak/>
        <w:t>Change Process</w:t>
      </w:r>
    </w:p>
    <w:p w14:paraId="4F867E58" w14:textId="77777777" w:rsidR="000F0C41" w:rsidRPr="000F0C41" w:rsidRDefault="000F0C41" w:rsidP="00AB0673">
      <w:pPr>
        <w:tabs>
          <w:tab w:val="num" w:pos="851"/>
        </w:tabs>
        <w:jc w:val="both"/>
        <w:rPr>
          <w:rFonts w:ascii="Arial" w:hAnsi="Arial" w:cs="Arial"/>
          <w:b/>
          <w:sz w:val="22"/>
          <w:szCs w:val="22"/>
        </w:rPr>
      </w:pPr>
    </w:p>
    <w:p w14:paraId="3BF1DBF9" w14:textId="43D95EB7" w:rsidR="000F0C41" w:rsidRDefault="000F0C41" w:rsidP="00AB0673">
      <w:pPr>
        <w:jc w:val="both"/>
        <w:rPr>
          <w:rFonts w:ascii="Arial" w:hAnsi="Arial" w:cs="Arial"/>
          <w:b/>
          <w:bCs/>
          <w:sz w:val="22"/>
          <w:szCs w:val="22"/>
        </w:rPr>
      </w:pPr>
      <w:r w:rsidRPr="000F0C41">
        <w:rPr>
          <w:rFonts w:ascii="Arial" w:hAnsi="Arial" w:cs="Arial"/>
          <w:b/>
          <w:bCs/>
          <w:sz w:val="22"/>
          <w:szCs w:val="22"/>
        </w:rPr>
        <w:t>Step One – Pre-Consultation</w:t>
      </w:r>
    </w:p>
    <w:p w14:paraId="0513668E" w14:textId="77777777" w:rsidR="000F0C41" w:rsidRPr="000F0C41" w:rsidRDefault="000F0C41" w:rsidP="00AB0673">
      <w:pPr>
        <w:jc w:val="both"/>
        <w:rPr>
          <w:rFonts w:ascii="Arial" w:hAnsi="Arial" w:cs="Arial"/>
          <w:b/>
          <w:bCs/>
          <w:sz w:val="22"/>
          <w:szCs w:val="22"/>
        </w:rPr>
      </w:pPr>
    </w:p>
    <w:p w14:paraId="4890BBB2"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Pre-consultation should include the following steps: </w:t>
      </w:r>
    </w:p>
    <w:p w14:paraId="737D6624" w14:textId="4FE95318"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Discuss with Finance, HR &amp; OD, </w:t>
      </w:r>
      <w:r w:rsidR="0096656C">
        <w:rPr>
          <w:rFonts w:ascii="Arial" w:hAnsi="Arial" w:cs="Arial"/>
          <w:sz w:val="22"/>
          <w:szCs w:val="22"/>
        </w:rPr>
        <w:t xml:space="preserve">Democratics, </w:t>
      </w:r>
      <w:r w:rsidRPr="000F0C41">
        <w:rPr>
          <w:rFonts w:ascii="Arial" w:hAnsi="Arial" w:cs="Arial"/>
          <w:sz w:val="22"/>
          <w:szCs w:val="22"/>
        </w:rPr>
        <w:t xml:space="preserve">and Transformation.  </w:t>
      </w:r>
    </w:p>
    <w:p w14:paraId="2CC4620C" w14:textId="187B21B0" w:rsidR="000F0C41" w:rsidRPr="000F0C41" w:rsidRDefault="00404737" w:rsidP="00AB0673">
      <w:pPr>
        <w:pStyle w:val="ListParagraph"/>
        <w:numPr>
          <w:ilvl w:val="0"/>
          <w:numId w:val="6"/>
        </w:numPr>
        <w:tabs>
          <w:tab w:val="left" w:pos="851"/>
          <w:tab w:val="left" w:pos="1701"/>
          <w:tab w:val="left" w:pos="2552"/>
        </w:tabs>
        <w:jc w:val="both"/>
        <w:rPr>
          <w:rFonts w:ascii="Arial" w:hAnsi="Arial" w:cs="Arial"/>
          <w:sz w:val="22"/>
          <w:szCs w:val="22"/>
        </w:rPr>
      </w:pPr>
      <w:hyperlink w:anchor="Businesscase" w:history="1">
        <w:r w:rsidR="000F0C41" w:rsidRPr="000F0C41">
          <w:rPr>
            <w:rStyle w:val="Hyperlink"/>
            <w:rFonts w:ascii="Arial" w:hAnsi="Arial" w:cs="Arial"/>
            <w:sz w:val="22"/>
            <w:szCs w:val="22"/>
          </w:rPr>
          <w:t>Develop a clear and concise case for change</w:t>
        </w:r>
      </w:hyperlink>
      <w:r w:rsidR="000F0C41" w:rsidRPr="000F0C41">
        <w:rPr>
          <w:rFonts w:ascii="Arial" w:hAnsi="Arial" w:cs="Arial"/>
          <w:sz w:val="22"/>
          <w:szCs w:val="22"/>
        </w:rPr>
        <w:t>.</w:t>
      </w:r>
    </w:p>
    <w:p w14:paraId="04F240A7" w14:textId="603567A0"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Advise the Trade Union</w:t>
      </w:r>
      <w:r w:rsidR="004A4F43">
        <w:rPr>
          <w:rFonts w:ascii="Arial" w:hAnsi="Arial" w:cs="Arial"/>
          <w:sz w:val="22"/>
          <w:szCs w:val="22"/>
        </w:rPr>
        <w:t>s</w:t>
      </w:r>
      <w:r w:rsidRPr="000F0C41">
        <w:rPr>
          <w:rFonts w:ascii="Arial" w:hAnsi="Arial" w:cs="Arial"/>
          <w:sz w:val="22"/>
          <w:szCs w:val="22"/>
        </w:rPr>
        <w:t xml:space="preserve"> and provide the case</w:t>
      </w:r>
      <w:r w:rsidR="00404737">
        <w:rPr>
          <w:rFonts w:ascii="Arial" w:hAnsi="Arial" w:cs="Arial"/>
          <w:sz w:val="22"/>
          <w:szCs w:val="22"/>
        </w:rPr>
        <w:t xml:space="preserve"> for change</w:t>
      </w:r>
      <w:r w:rsidRPr="000F0C41">
        <w:rPr>
          <w:rFonts w:ascii="Arial" w:hAnsi="Arial" w:cs="Arial"/>
          <w:sz w:val="22"/>
          <w:szCs w:val="22"/>
        </w:rPr>
        <w:t>.</w:t>
      </w:r>
    </w:p>
    <w:p w14:paraId="5CA6F56C" w14:textId="77777777"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Brief the workforce and explain the business reason for the review.</w:t>
      </w:r>
    </w:p>
    <w:p w14:paraId="0C221744" w14:textId="77777777"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Offer support (see health and wellbeing tools here).</w:t>
      </w:r>
    </w:p>
    <w:p w14:paraId="12E335D1" w14:textId="77777777"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u w:val="single"/>
        </w:rPr>
        <w:t>Develop and share a timeline</w:t>
      </w:r>
      <w:r w:rsidRPr="000F0C41">
        <w:rPr>
          <w:rFonts w:ascii="Arial" w:hAnsi="Arial" w:cs="Arial"/>
          <w:sz w:val="22"/>
          <w:szCs w:val="22"/>
        </w:rPr>
        <w:t xml:space="preserve"> (see example in </w:t>
      </w:r>
      <w:hyperlink w:anchor="timeline" w:history="1">
        <w:r w:rsidRPr="000F0C41">
          <w:rPr>
            <w:rStyle w:val="Hyperlink"/>
            <w:rFonts w:ascii="Arial" w:hAnsi="Arial" w:cs="Arial"/>
            <w:sz w:val="22"/>
            <w:szCs w:val="22"/>
          </w:rPr>
          <w:t>TOOLS</w:t>
        </w:r>
      </w:hyperlink>
      <w:r w:rsidRPr="000F0C41">
        <w:rPr>
          <w:rFonts w:ascii="Arial" w:hAnsi="Arial" w:cs="Arial"/>
          <w:sz w:val="22"/>
          <w:szCs w:val="22"/>
        </w:rPr>
        <w:t>).</w:t>
      </w:r>
    </w:p>
    <w:p w14:paraId="3194498D" w14:textId="77F30B71" w:rsidR="000F0C41" w:rsidRPr="000F0C41" w:rsidRDefault="00404737" w:rsidP="00AB0673">
      <w:pPr>
        <w:pStyle w:val="ListParagraph"/>
        <w:numPr>
          <w:ilvl w:val="0"/>
          <w:numId w:val="6"/>
        </w:numPr>
        <w:tabs>
          <w:tab w:val="left" w:pos="851"/>
          <w:tab w:val="left" w:pos="1701"/>
          <w:tab w:val="left" w:pos="2552"/>
        </w:tabs>
        <w:jc w:val="both"/>
        <w:rPr>
          <w:rFonts w:ascii="Arial" w:hAnsi="Arial" w:cs="Arial"/>
          <w:sz w:val="22"/>
          <w:szCs w:val="22"/>
        </w:rPr>
      </w:pPr>
      <w:hyperlink w:anchor="preconsultation" w:history="1">
        <w:r w:rsidR="000F0C41" w:rsidRPr="000F0C41">
          <w:rPr>
            <w:rStyle w:val="Hyperlink"/>
            <w:rFonts w:ascii="Arial" w:hAnsi="Arial" w:cs="Arial"/>
            <w:sz w:val="22"/>
            <w:szCs w:val="22"/>
          </w:rPr>
          <w:t>Invite views from the team – provide a way for ideas to be fed in</w:t>
        </w:r>
      </w:hyperlink>
      <w:r w:rsidR="000F0C41" w:rsidRPr="000F0C41">
        <w:rPr>
          <w:rFonts w:ascii="Arial" w:hAnsi="Arial" w:cs="Arial"/>
          <w:sz w:val="22"/>
          <w:szCs w:val="22"/>
          <w:u w:val="single"/>
        </w:rPr>
        <w:t>.</w:t>
      </w:r>
      <w:r w:rsidR="000F0C41" w:rsidRPr="000F0C41">
        <w:rPr>
          <w:rFonts w:ascii="Arial" w:hAnsi="Arial" w:cs="Arial"/>
          <w:sz w:val="22"/>
          <w:szCs w:val="22"/>
        </w:rPr>
        <w:t xml:space="preserve"> (see examples in </w:t>
      </w:r>
      <w:hyperlink w:anchor="servicereviewbriefing" w:history="1">
        <w:r w:rsidR="000F0C41" w:rsidRPr="000F0C41">
          <w:rPr>
            <w:rStyle w:val="Hyperlink"/>
            <w:rFonts w:ascii="Arial" w:hAnsi="Arial" w:cs="Arial"/>
            <w:sz w:val="22"/>
            <w:szCs w:val="22"/>
          </w:rPr>
          <w:t>TOOLS</w:t>
        </w:r>
      </w:hyperlink>
      <w:r w:rsidR="000F0C41" w:rsidRPr="000F0C41">
        <w:rPr>
          <w:rFonts w:ascii="Arial" w:hAnsi="Arial" w:cs="Arial"/>
          <w:sz w:val="22"/>
          <w:szCs w:val="22"/>
        </w:rPr>
        <w:t>)</w:t>
      </w:r>
    </w:p>
    <w:p w14:paraId="20D669A9" w14:textId="77777777"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Invite applications for ERVS.</w:t>
      </w:r>
    </w:p>
    <w:p w14:paraId="5CA03E27" w14:textId="70599A91" w:rsidR="000F0C41" w:rsidRPr="000F0C41" w:rsidRDefault="000F0C41" w:rsidP="00AB0673">
      <w:pPr>
        <w:pStyle w:val="ListParagraph"/>
        <w:numPr>
          <w:ilvl w:val="0"/>
          <w:numId w:val="6"/>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Ensure the report is on the forward plan for the appropriate </w:t>
      </w:r>
      <w:r w:rsidR="0096656C">
        <w:rPr>
          <w:rFonts w:ascii="Arial" w:hAnsi="Arial" w:cs="Arial"/>
          <w:sz w:val="22"/>
          <w:szCs w:val="22"/>
        </w:rPr>
        <w:t>decision maker.</w:t>
      </w:r>
    </w:p>
    <w:p w14:paraId="0A7D3C22" w14:textId="77777777" w:rsidR="000F0C41" w:rsidRPr="000F0C41" w:rsidRDefault="000F0C41" w:rsidP="00AB0673">
      <w:pPr>
        <w:jc w:val="both"/>
        <w:rPr>
          <w:rFonts w:ascii="Arial" w:hAnsi="Arial" w:cs="Arial"/>
          <w:sz w:val="22"/>
          <w:szCs w:val="22"/>
        </w:rPr>
      </w:pPr>
    </w:p>
    <w:p w14:paraId="01788F4A" w14:textId="6EF24C27" w:rsidR="000F0C41" w:rsidRDefault="000F0C41" w:rsidP="00AB0673">
      <w:pPr>
        <w:jc w:val="both"/>
        <w:rPr>
          <w:rFonts w:ascii="Arial" w:hAnsi="Arial" w:cs="Arial"/>
          <w:b/>
          <w:bCs/>
          <w:sz w:val="22"/>
          <w:szCs w:val="22"/>
        </w:rPr>
      </w:pPr>
      <w:r w:rsidRPr="000F0C41">
        <w:rPr>
          <w:rFonts w:ascii="Arial" w:hAnsi="Arial" w:cs="Arial"/>
          <w:b/>
          <w:bCs/>
          <w:sz w:val="22"/>
          <w:szCs w:val="22"/>
        </w:rPr>
        <w:t xml:space="preserve">Step Two – </w:t>
      </w:r>
      <w:r w:rsidR="001D0E2B">
        <w:rPr>
          <w:rFonts w:ascii="Arial" w:hAnsi="Arial" w:cs="Arial"/>
          <w:b/>
          <w:bCs/>
          <w:sz w:val="22"/>
          <w:szCs w:val="22"/>
        </w:rPr>
        <w:t>Initial r</w:t>
      </w:r>
      <w:r w:rsidRPr="000F0C41">
        <w:rPr>
          <w:rFonts w:ascii="Arial" w:hAnsi="Arial" w:cs="Arial"/>
          <w:b/>
          <w:bCs/>
          <w:sz w:val="22"/>
          <w:szCs w:val="22"/>
        </w:rPr>
        <w:t xml:space="preserve">eport </w:t>
      </w:r>
    </w:p>
    <w:p w14:paraId="690D49AC" w14:textId="77777777" w:rsidR="000F0C41" w:rsidRPr="000F0C41" w:rsidRDefault="000F0C41" w:rsidP="00AB0673">
      <w:pPr>
        <w:jc w:val="both"/>
        <w:rPr>
          <w:rFonts w:ascii="Arial" w:hAnsi="Arial" w:cs="Arial"/>
          <w:b/>
          <w:bCs/>
          <w:sz w:val="22"/>
          <w:szCs w:val="22"/>
        </w:rPr>
      </w:pPr>
    </w:p>
    <w:p w14:paraId="091DC06F"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Following pre-consultation the manager should:</w:t>
      </w:r>
    </w:p>
    <w:p w14:paraId="556C1ECB" w14:textId="349A5105" w:rsidR="000F0C41" w:rsidRP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Consider employee and </w:t>
      </w:r>
      <w:r w:rsidR="004A4F43">
        <w:rPr>
          <w:rFonts w:ascii="Arial" w:hAnsi="Arial" w:cs="Arial"/>
          <w:sz w:val="22"/>
          <w:szCs w:val="22"/>
        </w:rPr>
        <w:t>T</w:t>
      </w:r>
      <w:r w:rsidRPr="000F0C41">
        <w:rPr>
          <w:rFonts w:ascii="Arial" w:hAnsi="Arial" w:cs="Arial"/>
          <w:sz w:val="22"/>
          <w:szCs w:val="22"/>
        </w:rPr>
        <w:t xml:space="preserve">rade </w:t>
      </w:r>
      <w:r w:rsidR="004A4F43">
        <w:rPr>
          <w:rFonts w:ascii="Arial" w:hAnsi="Arial" w:cs="Arial"/>
          <w:sz w:val="22"/>
          <w:szCs w:val="22"/>
        </w:rPr>
        <w:t>U</w:t>
      </w:r>
      <w:r w:rsidRPr="000F0C41">
        <w:rPr>
          <w:rFonts w:ascii="Arial" w:hAnsi="Arial" w:cs="Arial"/>
          <w:sz w:val="22"/>
          <w:szCs w:val="22"/>
        </w:rPr>
        <w:t>nion feedback.</w:t>
      </w:r>
    </w:p>
    <w:p w14:paraId="2FE62721" w14:textId="77777777" w:rsidR="000F0C41" w:rsidRPr="000F0C41" w:rsidRDefault="00404737" w:rsidP="00AB0673">
      <w:pPr>
        <w:pStyle w:val="ListParagraph"/>
        <w:numPr>
          <w:ilvl w:val="0"/>
          <w:numId w:val="7"/>
        </w:numPr>
        <w:tabs>
          <w:tab w:val="left" w:pos="851"/>
          <w:tab w:val="left" w:pos="1701"/>
          <w:tab w:val="left" w:pos="2552"/>
        </w:tabs>
        <w:jc w:val="both"/>
        <w:rPr>
          <w:rFonts w:ascii="Arial" w:hAnsi="Arial" w:cs="Arial"/>
          <w:sz w:val="22"/>
          <w:szCs w:val="22"/>
          <w:u w:val="single"/>
        </w:rPr>
      </w:pPr>
      <w:hyperlink w:anchor="report" w:history="1">
        <w:r w:rsidR="000F0C41" w:rsidRPr="000F0C41">
          <w:rPr>
            <w:rStyle w:val="Hyperlink"/>
            <w:rFonts w:ascii="Arial" w:hAnsi="Arial" w:cs="Arial"/>
            <w:sz w:val="22"/>
            <w:szCs w:val="22"/>
          </w:rPr>
          <w:t>Draft report and share with HR and finance.</w:t>
        </w:r>
      </w:hyperlink>
    </w:p>
    <w:p w14:paraId="2B77E2D3" w14:textId="77777777" w:rsidR="000F0C41" w:rsidRP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u w:val="single"/>
        </w:rPr>
      </w:pPr>
      <w:r w:rsidRPr="000F0C41">
        <w:rPr>
          <w:rFonts w:ascii="Arial" w:hAnsi="Arial" w:cs="Arial"/>
          <w:sz w:val="22"/>
          <w:szCs w:val="22"/>
        </w:rPr>
        <w:t xml:space="preserve">Identify if there are any potential </w:t>
      </w:r>
      <w:hyperlink w:anchor="redudancies" w:history="1">
        <w:r w:rsidRPr="000F0C41">
          <w:rPr>
            <w:rStyle w:val="Hyperlink"/>
            <w:rFonts w:ascii="Arial" w:hAnsi="Arial" w:cs="Arial"/>
            <w:sz w:val="22"/>
            <w:szCs w:val="22"/>
          </w:rPr>
          <w:t>redundancies and establish the number</w:t>
        </w:r>
      </w:hyperlink>
      <w:r w:rsidRPr="000F0C41">
        <w:rPr>
          <w:rFonts w:ascii="Arial" w:hAnsi="Arial" w:cs="Arial"/>
          <w:sz w:val="22"/>
          <w:szCs w:val="22"/>
          <w:u w:val="single"/>
        </w:rPr>
        <w:t>.</w:t>
      </w:r>
    </w:p>
    <w:p w14:paraId="31457738" w14:textId="77777777" w:rsidR="000F0C41" w:rsidRP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rPr>
      </w:pPr>
      <w:r w:rsidRPr="000F0C41">
        <w:rPr>
          <w:rFonts w:ascii="Arial" w:hAnsi="Arial" w:cs="Arial"/>
          <w:sz w:val="22"/>
          <w:szCs w:val="22"/>
        </w:rPr>
        <w:t>Complete Integrated Impact Assessment</w:t>
      </w:r>
    </w:p>
    <w:p w14:paraId="50FB6C85" w14:textId="77777777" w:rsidR="000F0C41" w:rsidRP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rPr>
      </w:pPr>
      <w:r w:rsidRPr="000F0C41">
        <w:rPr>
          <w:rFonts w:ascii="Arial" w:hAnsi="Arial" w:cs="Arial"/>
          <w:sz w:val="22"/>
          <w:szCs w:val="22"/>
        </w:rPr>
        <w:t>Draft consultation letters to all affected and book in 1:1 meetings. *</w:t>
      </w:r>
    </w:p>
    <w:p w14:paraId="587F079A" w14:textId="77777777" w:rsidR="000F0C41" w:rsidRP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rPr>
      </w:pPr>
      <w:r w:rsidRPr="000F0C41">
        <w:rPr>
          <w:rFonts w:ascii="Arial" w:hAnsi="Arial" w:cs="Arial"/>
          <w:sz w:val="22"/>
          <w:szCs w:val="22"/>
        </w:rPr>
        <w:t>Draft job descriptions and share with JE panel.</w:t>
      </w:r>
    </w:p>
    <w:p w14:paraId="1C537E42" w14:textId="6DA5661E" w:rsidR="000F0C41" w:rsidRDefault="000F0C41" w:rsidP="00AB0673">
      <w:pPr>
        <w:pStyle w:val="ListParagraph"/>
        <w:numPr>
          <w:ilvl w:val="0"/>
          <w:numId w:val="7"/>
        </w:numPr>
        <w:tabs>
          <w:tab w:val="left" w:pos="851"/>
          <w:tab w:val="left" w:pos="1701"/>
          <w:tab w:val="left" w:pos="2552"/>
        </w:tabs>
        <w:jc w:val="both"/>
        <w:rPr>
          <w:rFonts w:ascii="Arial" w:hAnsi="Arial" w:cs="Arial"/>
          <w:sz w:val="22"/>
          <w:szCs w:val="22"/>
        </w:rPr>
      </w:pPr>
      <w:r w:rsidRPr="000F0C41">
        <w:rPr>
          <w:rFonts w:ascii="Arial" w:hAnsi="Arial" w:cs="Arial"/>
          <w:sz w:val="22"/>
          <w:szCs w:val="22"/>
        </w:rPr>
        <w:t>Forward report for discussion.</w:t>
      </w:r>
    </w:p>
    <w:p w14:paraId="7D4B84EE" w14:textId="4C7BD988" w:rsidR="001D0E2B" w:rsidRPr="001D0E2B" w:rsidRDefault="001D0E2B" w:rsidP="00AB0673">
      <w:pPr>
        <w:pStyle w:val="ListParagraph"/>
        <w:numPr>
          <w:ilvl w:val="0"/>
          <w:numId w:val="7"/>
        </w:numPr>
        <w:tabs>
          <w:tab w:val="left" w:pos="851"/>
          <w:tab w:val="left" w:pos="1701"/>
          <w:tab w:val="left" w:pos="2552"/>
        </w:tabs>
        <w:jc w:val="both"/>
        <w:rPr>
          <w:rFonts w:ascii="Arial" w:hAnsi="Arial" w:cs="Arial"/>
          <w:sz w:val="20"/>
          <w:szCs w:val="20"/>
        </w:rPr>
      </w:pPr>
      <w:r w:rsidRPr="001D0E2B">
        <w:rPr>
          <w:rFonts w:ascii="Arial" w:eastAsia="Times New Roman" w:hAnsi="Arial" w:cs="Arial"/>
          <w:sz w:val="22"/>
          <w:szCs w:val="22"/>
        </w:rPr>
        <w:t>The report should set out clearly the person to whom the final decision report will be taken subject to no major changes.</w:t>
      </w:r>
    </w:p>
    <w:p w14:paraId="4A1F5F40" w14:textId="77777777" w:rsidR="000F0C41" w:rsidRPr="000F0C41" w:rsidRDefault="000F0C41" w:rsidP="00AB0673">
      <w:pPr>
        <w:jc w:val="both"/>
        <w:rPr>
          <w:rFonts w:ascii="Arial" w:hAnsi="Arial" w:cs="Arial"/>
          <w:sz w:val="22"/>
          <w:szCs w:val="22"/>
        </w:rPr>
      </w:pPr>
    </w:p>
    <w:p w14:paraId="3095F9B6" w14:textId="3DD04997" w:rsidR="000F0C41" w:rsidRDefault="000F0C41" w:rsidP="00AB0673">
      <w:pPr>
        <w:jc w:val="both"/>
        <w:rPr>
          <w:rFonts w:ascii="Arial" w:hAnsi="Arial" w:cs="Arial"/>
          <w:b/>
          <w:bCs/>
          <w:sz w:val="22"/>
          <w:szCs w:val="22"/>
        </w:rPr>
      </w:pPr>
      <w:r w:rsidRPr="000F0C41">
        <w:rPr>
          <w:rFonts w:ascii="Arial" w:hAnsi="Arial" w:cs="Arial"/>
          <w:b/>
          <w:bCs/>
          <w:sz w:val="22"/>
          <w:szCs w:val="22"/>
        </w:rPr>
        <w:t>Step three – Consultation</w:t>
      </w:r>
    </w:p>
    <w:p w14:paraId="7AA3F43A" w14:textId="77777777" w:rsidR="000F0C41" w:rsidRPr="000F0C41" w:rsidRDefault="000F0C41" w:rsidP="00AB0673">
      <w:pPr>
        <w:jc w:val="both"/>
        <w:rPr>
          <w:rFonts w:ascii="Arial" w:hAnsi="Arial" w:cs="Arial"/>
          <w:b/>
          <w:bCs/>
          <w:sz w:val="22"/>
          <w:szCs w:val="22"/>
        </w:rPr>
      </w:pPr>
    </w:p>
    <w:p w14:paraId="04997E55"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Following Committee approval:</w:t>
      </w:r>
    </w:p>
    <w:p w14:paraId="0F9033BC" w14:textId="77777777" w:rsidR="000F0C41" w:rsidRPr="000F0C41" w:rsidRDefault="000F0C41" w:rsidP="00AB0673">
      <w:pPr>
        <w:pStyle w:val="ListParagraph"/>
        <w:numPr>
          <w:ilvl w:val="0"/>
          <w:numId w:val="8"/>
        </w:numPr>
        <w:tabs>
          <w:tab w:val="left" w:pos="851"/>
          <w:tab w:val="left" w:pos="1701"/>
          <w:tab w:val="left" w:pos="2552"/>
        </w:tabs>
        <w:jc w:val="both"/>
        <w:rPr>
          <w:rFonts w:ascii="Arial" w:hAnsi="Arial" w:cs="Arial"/>
          <w:sz w:val="22"/>
          <w:szCs w:val="22"/>
        </w:rPr>
      </w:pPr>
      <w:r w:rsidRPr="000F0C41">
        <w:rPr>
          <w:rFonts w:ascii="Arial" w:hAnsi="Arial" w:cs="Arial"/>
          <w:sz w:val="22"/>
          <w:szCs w:val="22"/>
        </w:rPr>
        <w:t>Consultation commences for 4 weeks.</w:t>
      </w:r>
    </w:p>
    <w:p w14:paraId="2A1D7742" w14:textId="09A65DC0" w:rsidR="000F0C41" w:rsidRPr="000F0C41" w:rsidRDefault="000F0C41" w:rsidP="00AB0673">
      <w:pPr>
        <w:pStyle w:val="ListParagraph"/>
        <w:numPr>
          <w:ilvl w:val="0"/>
          <w:numId w:val="8"/>
        </w:numPr>
        <w:tabs>
          <w:tab w:val="left" w:pos="851"/>
          <w:tab w:val="left" w:pos="1701"/>
          <w:tab w:val="left" w:pos="2552"/>
        </w:tabs>
        <w:jc w:val="both"/>
        <w:rPr>
          <w:rFonts w:ascii="Arial" w:hAnsi="Arial" w:cs="Arial"/>
          <w:sz w:val="22"/>
          <w:szCs w:val="22"/>
        </w:rPr>
      </w:pPr>
      <w:r w:rsidRPr="000F0C41">
        <w:rPr>
          <w:rFonts w:ascii="Arial" w:hAnsi="Arial" w:cs="Arial"/>
          <w:sz w:val="22"/>
          <w:szCs w:val="22"/>
        </w:rPr>
        <w:t>Discuss with the Trade Union</w:t>
      </w:r>
      <w:r w:rsidR="004A4F43">
        <w:rPr>
          <w:rFonts w:ascii="Arial" w:hAnsi="Arial" w:cs="Arial"/>
          <w:sz w:val="22"/>
          <w:szCs w:val="22"/>
        </w:rPr>
        <w:t>s</w:t>
      </w:r>
      <w:r w:rsidRPr="000F0C41">
        <w:rPr>
          <w:rFonts w:ascii="Arial" w:hAnsi="Arial" w:cs="Arial"/>
          <w:sz w:val="22"/>
          <w:szCs w:val="22"/>
        </w:rPr>
        <w:t>.</w:t>
      </w:r>
    </w:p>
    <w:p w14:paraId="4774EF26" w14:textId="1F22F580" w:rsidR="000F0C41" w:rsidRPr="000F0C41" w:rsidRDefault="000F0C41" w:rsidP="00AB0673">
      <w:pPr>
        <w:pStyle w:val="ListParagraph"/>
        <w:numPr>
          <w:ilvl w:val="0"/>
          <w:numId w:val="8"/>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Meet with affected </w:t>
      </w:r>
      <w:r w:rsidR="00D363B3">
        <w:rPr>
          <w:rFonts w:ascii="Arial" w:hAnsi="Arial" w:cs="Arial"/>
          <w:sz w:val="22"/>
          <w:szCs w:val="22"/>
        </w:rPr>
        <w:t>employees</w:t>
      </w:r>
      <w:r w:rsidRPr="000F0C41">
        <w:rPr>
          <w:rFonts w:ascii="Arial" w:hAnsi="Arial" w:cs="Arial"/>
          <w:sz w:val="22"/>
          <w:szCs w:val="22"/>
        </w:rPr>
        <w:t xml:space="preserve"> 1:1 and explain how they are affected. *</w:t>
      </w:r>
    </w:p>
    <w:p w14:paraId="6C076C47" w14:textId="77777777" w:rsidR="000F0C41" w:rsidRPr="000F0C41" w:rsidRDefault="00404737" w:rsidP="00AB0673">
      <w:pPr>
        <w:pStyle w:val="ListParagraph"/>
        <w:numPr>
          <w:ilvl w:val="0"/>
          <w:numId w:val="8"/>
        </w:numPr>
        <w:tabs>
          <w:tab w:val="left" w:pos="851"/>
          <w:tab w:val="left" w:pos="1701"/>
          <w:tab w:val="left" w:pos="2552"/>
        </w:tabs>
        <w:jc w:val="both"/>
        <w:rPr>
          <w:rFonts w:ascii="Arial" w:hAnsi="Arial" w:cs="Arial"/>
          <w:sz w:val="22"/>
          <w:szCs w:val="22"/>
        </w:rPr>
      </w:pPr>
      <w:hyperlink w:anchor="meaningful" w:history="1">
        <w:r w:rsidR="000F0C41" w:rsidRPr="000F0C41">
          <w:rPr>
            <w:rStyle w:val="Hyperlink"/>
            <w:rFonts w:ascii="Arial" w:hAnsi="Arial" w:cs="Arial"/>
            <w:sz w:val="22"/>
            <w:szCs w:val="22"/>
          </w:rPr>
          <w:t>Ensure the consultation is meaningful</w:t>
        </w:r>
      </w:hyperlink>
      <w:r w:rsidR="000F0C41" w:rsidRPr="000F0C41">
        <w:rPr>
          <w:rFonts w:ascii="Arial" w:hAnsi="Arial" w:cs="Arial"/>
          <w:sz w:val="22"/>
          <w:szCs w:val="22"/>
        </w:rPr>
        <w:t>.</w:t>
      </w:r>
    </w:p>
    <w:p w14:paraId="73D1DA13" w14:textId="77777777" w:rsidR="000F0C41" w:rsidRPr="000F0C41" w:rsidRDefault="00404737" w:rsidP="00AB0673">
      <w:pPr>
        <w:pStyle w:val="ListParagraph"/>
        <w:numPr>
          <w:ilvl w:val="0"/>
          <w:numId w:val="8"/>
        </w:numPr>
        <w:tabs>
          <w:tab w:val="left" w:pos="851"/>
          <w:tab w:val="left" w:pos="1701"/>
          <w:tab w:val="left" w:pos="2552"/>
        </w:tabs>
        <w:jc w:val="both"/>
        <w:rPr>
          <w:rFonts w:ascii="Arial" w:hAnsi="Arial" w:cs="Arial"/>
          <w:sz w:val="22"/>
          <w:szCs w:val="22"/>
        </w:rPr>
      </w:pPr>
      <w:hyperlink w:anchor="ERVS" w:history="1">
        <w:r w:rsidR="000F0C41" w:rsidRPr="000F0C41">
          <w:rPr>
            <w:rStyle w:val="Hyperlink"/>
            <w:rFonts w:ascii="Arial" w:hAnsi="Arial" w:cs="Arial"/>
            <w:sz w:val="22"/>
            <w:szCs w:val="22"/>
          </w:rPr>
          <w:t>Consider applications for ERVS.</w:t>
        </w:r>
      </w:hyperlink>
    </w:p>
    <w:p w14:paraId="54A7F586" w14:textId="77777777" w:rsidR="000F0C41" w:rsidRPr="000F0C41" w:rsidRDefault="000F0C41" w:rsidP="00AB0673">
      <w:pPr>
        <w:pStyle w:val="ListParagraph"/>
        <w:numPr>
          <w:ilvl w:val="0"/>
          <w:numId w:val="8"/>
        </w:numPr>
        <w:tabs>
          <w:tab w:val="left" w:pos="851"/>
          <w:tab w:val="left" w:pos="1701"/>
          <w:tab w:val="left" w:pos="2552"/>
        </w:tabs>
        <w:jc w:val="both"/>
        <w:rPr>
          <w:rFonts w:ascii="Arial" w:hAnsi="Arial" w:cs="Arial"/>
          <w:sz w:val="22"/>
          <w:szCs w:val="22"/>
        </w:rPr>
      </w:pPr>
      <w:r w:rsidRPr="000F0C41">
        <w:rPr>
          <w:rFonts w:ascii="Arial" w:hAnsi="Arial" w:cs="Arial"/>
          <w:sz w:val="22"/>
          <w:szCs w:val="22"/>
        </w:rPr>
        <w:t>Decide the final structure.</w:t>
      </w:r>
    </w:p>
    <w:p w14:paraId="4A8301CD" w14:textId="77777777" w:rsidR="000F0C41" w:rsidRPr="000F0C41" w:rsidRDefault="000F0C41" w:rsidP="00AB0673">
      <w:pPr>
        <w:jc w:val="both"/>
        <w:rPr>
          <w:rFonts w:ascii="Arial" w:hAnsi="Arial" w:cs="Arial"/>
          <w:sz w:val="22"/>
          <w:szCs w:val="22"/>
        </w:rPr>
      </w:pPr>
    </w:p>
    <w:p w14:paraId="1EE8F36F" w14:textId="7EDD551F" w:rsidR="000F0C41" w:rsidRDefault="000F0C41" w:rsidP="00AB0673">
      <w:pPr>
        <w:jc w:val="both"/>
        <w:rPr>
          <w:rFonts w:ascii="Arial" w:hAnsi="Arial" w:cs="Arial"/>
          <w:b/>
          <w:bCs/>
          <w:sz w:val="22"/>
          <w:szCs w:val="22"/>
        </w:rPr>
      </w:pPr>
      <w:r w:rsidRPr="000F0C41">
        <w:rPr>
          <w:rFonts w:ascii="Arial" w:hAnsi="Arial" w:cs="Arial"/>
          <w:b/>
          <w:bCs/>
          <w:sz w:val="22"/>
          <w:szCs w:val="22"/>
        </w:rPr>
        <w:t>Step four – Final sign off</w:t>
      </w:r>
    </w:p>
    <w:p w14:paraId="0C177070" w14:textId="77777777" w:rsidR="000F0C41" w:rsidRPr="000F0C41" w:rsidRDefault="000F0C41" w:rsidP="00AB0673">
      <w:pPr>
        <w:jc w:val="both"/>
        <w:rPr>
          <w:rFonts w:ascii="Arial" w:hAnsi="Arial" w:cs="Arial"/>
          <w:b/>
          <w:bCs/>
          <w:sz w:val="22"/>
          <w:szCs w:val="22"/>
        </w:rPr>
      </w:pPr>
    </w:p>
    <w:p w14:paraId="69CFBA9F" w14:textId="77777777"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Collate final feedback and provide responses where appropriate.</w:t>
      </w:r>
    </w:p>
    <w:p w14:paraId="613742AC" w14:textId="77777777"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Write sign off report.</w:t>
      </w:r>
    </w:p>
    <w:p w14:paraId="2005A351" w14:textId="77777777" w:rsidR="000F0C41" w:rsidRPr="000F0C41" w:rsidRDefault="00404737" w:rsidP="00AB0673">
      <w:pPr>
        <w:pStyle w:val="ListParagraph"/>
        <w:numPr>
          <w:ilvl w:val="0"/>
          <w:numId w:val="9"/>
        </w:numPr>
        <w:tabs>
          <w:tab w:val="left" w:pos="851"/>
          <w:tab w:val="left" w:pos="1701"/>
          <w:tab w:val="left" w:pos="2552"/>
        </w:tabs>
        <w:jc w:val="both"/>
        <w:rPr>
          <w:rFonts w:ascii="Arial" w:hAnsi="Arial" w:cs="Arial"/>
          <w:sz w:val="22"/>
          <w:szCs w:val="22"/>
          <w:u w:val="single"/>
        </w:rPr>
      </w:pPr>
      <w:hyperlink w:anchor="selection" w:history="1">
        <w:r w:rsidR="000F0C41" w:rsidRPr="000F0C41">
          <w:rPr>
            <w:rStyle w:val="Hyperlink"/>
            <w:rFonts w:ascii="Arial" w:hAnsi="Arial" w:cs="Arial"/>
            <w:sz w:val="22"/>
            <w:szCs w:val="22"/>
          </w:rPr>
          <w:t>Agree selection to newly created posts.</w:t>
        </w:r>
      </w:hyperlink>
    </w:p>
    <w:p w14:paraId="1357244F" w14:textId="1B30EA52"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Arrange meetings with affected </w:t>
      </w:r>
      <w:r w:rsidR="00D363B3">
        <w:rPr>
          <w:rFonts w:ascii="Arial" w:hAnsi="Arial" w:cs="Arial"/>
          <w:sz w:val="22"/>
          <w:szCs w:val="22"/>
        </w:rPr>
        <w:t>employees</w:t>
      </w:r>
      <w:r w:rsidRPr="000F0C41">
        <w:rPr>
          <w:rFonts w:ascii="Arial" w:hAnsi="Arial" w:cs="Arial"/>
          <w:sz w:val="22"/>
          <w:szCs w:val="22"/>
        </w:rPr>
        <w:t xml:space="preserve"> 1:1 *</w:t>
      </w:r>
    </w:p>
    <w:p w14:paraId="1118A1ED" w14:textId="77777777"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Draft letters confirming how employees affected *</w:t>
      </w:r>
    </w:p>
    <w:p w14:paraId="7908AF8D" w14:textId="0D226898"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Brief Trade Union</w:t>
      </w:r>
      <w:r w:rsidR="00FC48EE">
        <w:rPr>
          <w:rFonts w:ascii="Arial" w:hAnsi="Arial" w:cs="Arial"/>
          <w:sz w:val="22"/>
          <w:szCs w:val="22"/>
        </w:rPr>
        <w:t>s</w:t>
      </w:r>
      <w:r w:rsidRPr="000F0C41">
        <w:rPr>
          <w:rFonts w:ascii="Arial" w:hAnsi="Arial" w:cs="Arial"/>
          <w:sz w:val="22"/>
          <w:szCs w:val="22"/>
        </w:rPr>
        <w:t>.</w:t>
      </w:r>
    </w:p>
    <w:p w14:paraId="5D43A5BD" w14:textId="77777777" w:rsidR="000F0C41" w:rsidRPr="000F0C41" w:rsidRDefault="000F0C41" w:rsidP="00AB0673">
      <w:pPr>
        <w:pStyle w:val="ListParagraph"/>
        <w:numPr>
          <w:ilvl w:val="0"/>
          <w:numId w:val="9"/>
        </w:numPr>
        <w:tabs>
          <w:tab w:val="left" w:pos="851"/>
          <w:tab w:val="left" w:pos="1701"/>
          <w:tab w:val="left" w:pos="2552"/>
        </w:tabs>
        <w:jc w:val="both"/>
        <w:rPr>
          <w:rFonts w:ascii="Arial" w:hAnsi="Arial" w:cs="Arial"/>
          <w:sz w:val="22"/>
          <w:szCs w:val="22"/>
        </w:rPr>
      </w:pPr>
      <w:r w:rsidRPr="000F0C41">
        <w:rPr>
          <w:rFonts w:ascii="Arial" w:hAnsi="Arial" w:cs="Arial"/>
          <w:sz w:val="22"/>
          <w:szCs w:val="22"/>
        </w:rPr>
        <w:t>Submit report for final sign off.</w:t>
      </w:r>
    </w:p>
    <w:p w14:paraId="073A24B2" w14:textId="7A413AFF" w:rsidR="000F0C41" w:rsidRDefault="000F0C41" w:rsidP="00AB0673">
      <w:pPr>
        <w:pStyle w:val="ListParagraph"/>
        <w:jc w:val="both"/>
        <w:rPr>
          <w:rFonts w:ascii="Arial" w:hAnsi="Arial" w:cs="Arial"/>
          <w:sz w:val="22"/>
          <w:szCs w:val="22"/>
        </w:rPr>
      </w:pPr>
    </w:p>
    <w:p w14:paraId="33813F53" w14:textId="00672235" w:rsidR="000F0C41" w:rsidRDefault="000F0C41" w:rsidP="00AB0673">
      <w:pPr>
        <w:pStyle w:val="ListParagraph"/>
        <w:jc w:val="both"/>
        <w:rPr>
          <w:rFonts w:ascii="Arial" w:hAnsi="Arial" w:cs="Arial"/>
          <w:sz w:val="22"/>
          <w:szCs w:val="22"/>
        </w:rPr>
      </w:pPr>
    </w:p>
    <w:p w14:paraId="0F97F092" w14:textId="52F4D60C" w:rsidR="000F0C41" w:rsidRDefault="000F0C41" w:rsidP="00AB0673">
      <w:pPr>
        <w:pStyle w:val="ListParagraph"/>
        <w:jc w:val="both"/>
        <w:rPr>
          <w:rFonts w:ascii="Arial" w:hAnsi="Arial" w:cs="Arial"/>
          <w:sz w:val="22"/>
          <w:szCs w:val="22"/>
        </w:rPr>
      </w:pPr>
    </w:p>
    <w:p w14:paraId="15C47DBC" w14:textId="2E184627" w:rsidR="000F0C41" w:rsidRDefault="000F0C41" w:rsidP="00AB0673">
      <w:pPr>
        <w:pStyle w:val="ListParagraph"/>
        <w:jc w:val="both"/>
        <w:rPr>
          <w:rFonts w:ascii="Arial" w:hAnsi="Arial" w:cs="Arial"/>
          <w:sz w:val="22"/>
          <w:szCs w:val="22"/>
        </w:rPr>
      </w:pPr>
    </w:p>
    <w:p w14:paraId="74480A20" w14:textId="0AB9642A" w:rsidR="000F0C41" w:rsidRDefault="000F0C41" w:rsidP="00AB0673">
      <w:pPr>
        <w:pStyle w:val="ListParagraph"/>
        <w:jc w:val="both"/>
        <w:rPr>
          <w:rFonts w:ascii="Arial" w:hAnsi="Arial" w:cs="Arial"/>
          <w:sz w:val="22"/>
          <w:szCs w:val="22"/>
        </w:rPr>
      </w:pPr>
    </w:p>
    <w:p w14:paraId="05446086" w14:textId="77777777" w:rsidR="000F0C41" w:rsidRPr="000F0C41" w:rsidRDefault="000F0C41" w:rsidP="00AB0673">
      <w:pPr>
        <w:pStyle w:val="ListParagraph"/>
        <w:jc w:val="both"/>
        <w:rPr>
          <w:rFonts w:ascii="Arial" w:hAnsi="Arial" w:cs="Arial"/>
          <w:sz w:val="22"/>
          <w:szCs w:val="22"/>
        </w:rPr>
      </w:pPr>
    </w:p>
    <w:p w14:paraId="5C9E7CC1" w14:textId="77777777" w:rsidR="000F0C41" w:rsidRPr="000F0C41" w:rsidRDefault="000F0C41" w:rsidP="00AB0673">
      <w:pPr>
        <w:jc w:val="both"/>
        <w:rPr>
          <w:rFonts w:ascii="Arial" w:hAnsi="Arial" w:cs="Arial"/>
          <w:sz w:val="22"/>
          <w:szCs w:val="22"/>
        </w:rPr>
      </w:pPr>
    </w:p>
    <w:p w14:paraId="4724EBE1" w14:textId="77777777" w:rsidR="000F0C41" w:rsidRPr="000F0C41" w:rsidRDefault="000F0C41" w:rsidP="00AB0673">
      <w:pPr>
        <w:jc w:val="both"/>
        <w:rPr>
          <w:rFonts w:ascii="Arial" w:hAnsi="Arial" w:cs="Arial"/>
          <w:b/>
          <w:bCs/>
          <w:sz w:val="22"/>
          <w:szCs w:val="22"/>
        </w:rPr>
      </w:pPr>
      <w:r w:rsidRPr="000F0C41">
        <w:rPr>
          <w:rFonts w:ascii="Arial" w:hAnsi="Arial" w:cs="Arial"/>
          <w:b/>
          <w:bCs/>
          <w:sz w:val="22"/>
          <w:szCs w:val="22"/>
        </w:rPr>
        <w:t>Step Five – Implementation</w:t>
      </w:r>
    </w:p>
    <w:p w14:paraId="6E79E290"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Following final sign off:</w:t>
      </w:r>
    </w:p>
    <w:p w14:paraId="54F5A79F" w14:textId="77777777" w:rsidR="000F0C41" w:rsidRPr="000F0C41" w:rsidRDefault="000F0C41" w:rsidP="00AB0673">
      <w:pPr>
        <w:pStyle w:val="ListParagraph"/>
        <w:numPr>
          <w:ilvl w:val="0"/>
          <w:numId w:val="10"/>
        </w:numPr>
        <w:tabs>
          <w:tab w:val="left" w:pos="851"/>
          <w:tab w:val="left" w:pos="1701"/>
          <w:tab w:val="left" w:pos="2552"/>
        </w:tabs>
        <w:jc w:val="both"/>
        <w:rPr>
          <w:rFonts w:ascii="Arial" w:hAnsi="Arial" w:cs="Arial"/>
          <w:sz w:val="22"/>
          <w:szCs w:val="22"/>
        </w:rPr>
      </w:pPr>
      <w:r w:rsidRPr="000F0C41">
        <w:rPr>
          <w:rFonts w:ascii="Arial" w:hAnsi="Arial" w:cs="Arial"/>
          <w:sz w:val="22"/>
          <w:szCs w:val="22"/>
        </w:rPr>
        <w:t>Meet with affected employees 1:1*</w:t>
      </w:r>
    </w:p>
    <w:p w14:paraId="6F2C5B98" w14:textId="77777777" w:rsidR="000F0C41" w:rsidRPr="000F0C41" w:rsidRDefault="000F0C41" w:rsidP="00AB0673">
      <w:pPr>
        <w:pStyle w:val="ListParagraph"/>
        <w:numPr>
          <w:ilvl w:val="0"/>
          <w:numId w:val="10"/>
        </w:numPr>
        <w:tabs>
          <w:tab w:val="left" w:pos="851"/>
          <w:tab w:val="left" w:pos="1701"/>
          <w:tab w:val="left" w:pos="2552"/>
        </w:tabs>
        <w:jc w:val="both"/>
        <w:rPr>
          <w:rFonts w:ascii="Arial" w:hAnsi="Arial" w:cs="Arial"/>
          <w:sz w:val="22"/>
          <w:szCs w:val="22"/>
        </w:rPr>
      </w:pPr>
      <w:r w:rsidRPr="000F0C41">
        <w:rPr>
          <w:rFonts w:ascii="Arial" w:hAnsi="Arial" w:cs="Arial"/>
          <w:sz w:val="22"/>
          <w:szCs w:val="22"/>
        </w:rPr>
        <w:t xml:space="preserve">Organise ringfence recruitment. </w:t>
      </w:r>
    </w:p>
    <w:p w14:paraId="13C2D872" w14:textId="77777777" w:rsidR="000F0C41" w:rsidRPr="000F0C41" w:rsidRDefault="00404737" w:rsidP="00AB0673">
      <w:pPr>
        <w:pStyle w:val="ListParagraph"/>
        <w:numPr>
          <w:ilvl w:val="0"/>
          <w:numId w:val="10"/>
        </w:numPr>
        <w:tabs>
          <w:tab w:val="left" w:pos="851"/>
          <w:tab w:val="left" w:pos="1701"/>
          <w:tab w:val="left" w:pos="2552"/>
        </w:tabs>
        <w:jc w:val="both"/>
        <w:rPr>
          <w:rFonts w:ascii="Arial" w:hAnsi="Arial" w:cs="Arial"/>
          <w:sz w:val="22"/>
          <w:szCs w:val="22"/>
          <w:u w:val="single"/>
        </w:rPr>
      </w:pPr>
      <w:hyperlink w:anchor="redeployment" w:history="1">
        <w:r w:rsidR="000F0C41" w:rsidRPr="000F0C41">
          <w:rPr>
            <w:rStyle w:val="Hyperlink"/>
            <w:rFonts w:ascii="Arial" w:hAnsi="Arial" w:cs="Arial"/>
            <w:sz w:val="22"/>
            <w:szCs w:val="22"/>
          </w:rPr>
          <w:t>Identify redeployment opportunities (where appropriate).</w:t>
        </w:r>
      </w:hyperlink>
    </w:p>
    <w:p w14:paraId="34F65B91" w14:textId="77777777" w:rsidR="000F0C41" w:rsidRPr="000F0C41" w:rsidRDefault="00404737" w:rsidP="00AB0673">
      <w:pPr>
        <w:pStyle w:val="ListParagraph"/>
        <w:numPr>
          <w:ilvl w:val="0"/>
          <w:numId w:val="10"/>
        </w:numPr>
        <w:tabs>
          <w:tab w:val="left" w:pos="851"/>
          <w:tab w:val="left" w:pos="1701"/>
          <w:tab w:val="left" w:pos="2552"/>
        </w:tabs>
        <w:jc w:val="both"/>
        <w:rPr>
          <w:rFonts w:ascii="Arial" w:hAnsi="Arial" w:cs="Arial"/>
          <w:sz w:val="22"/>
          <w:szCs w:val="22"/>
        </w:rPr>
      </w:pPr>
      <w:hyperlink w:anchor="atrisk" w:history="1">
        <w:r w:rsidR="000F0C41" w:rsidRPr="000F0C41">
          <w:rPr>
            <w:rStyle w:val="Hyperlink"/>
            <w:rFonts w:ascii="Arial" w:hAnsi="Arial" w:cs="Arial"/>
            <w:sz w:val="22"/>
            <w:szCs w:val="22"/>
          </w:rPr>
          <w:t>Support employees on at risk register.*</w:t>
        </w:r>
      </w:hyperlink>
    </w:p>
    <w:p w14:paraId="6A238E75" w14:textId="77777777" w:rsidR="000F0C41" w:rsidRPr="000F0C41" w:rsidRDefault="00404737" w:rsidP="00AB0673">
      <w:pPr>
        <w:pStyle w:val="ListParagraph"/>
        <w:numPr>
          <w:ilvl w:val="0"/>
          <w:numId w:val="10"/>
        </w:numPr>
        <w:tabs>
          <w:tab w:val="left" w:pos="851"/>
          <w:tab w:val="left" w:pos="1701"/>
          <w:tab w:val="left" w:pos="2552"/>
        </w:tabs>
        <w:jc w:val="both"/>
        <w:rPr>
          <w:rFonts w:ascii="Arial" w:hAnsi="Arial" w:cs="Arial"/>
          <w:sz w:val="22"/>
          <w:szCs w:val="22"/>
        </w:rPr>
      </w:pPr>
      <w:hyperlink w:anchor="redundancy" w:history="1">
        <w:r w:rsidR="000F0C41" w:rsidRPr="000F0C41">
          <w:rPr>
            <w:rStyle w:val="Hyperlink"/>
            <w:rFonts w:ascii="Arial" w:hAnsi="Arial" w:cs="Arial"/>
            <w:sz w:val="22"/>
            <w:szCs w:val="22"/>
          </w:rPr>
          <w:t>Redundancy meetings.*</w:t>
        </w:r>
      </w:hyperlink>
    </w:p>
    <w:p w14:paraId="711D14F6" w14:textId="77777777" w:rsidR="000F0C41" w:rsidRPr="000F0C41" w:rsidRDefault="000F0C41" w:rsidP="00AB0673">
      <w:pPr>
        <w:pStyle w:val="ListParagraph"/>
        <w:numPr>
          <w:ilvl w:val="0"/>
          <w:numId w:val="10"/>
        </w:numPr>
        <w:tabs>
          <w:tab w:val="left" w:pos="851"/>
          <w:tab w:val="left" w:pos="1701"/>
          <w:tab w:val="left" w:pos="2552"/>
        </w:tabs>
        <w:jc w:val="both"/>
        <w:rPr>
          <w:rFonts w:ascii="Arial" w:hAnsi="Arial" w:cs="Arial"/>
          <w:sz w:val="22"/>
          <w:szCs w:val="22"/>
        </w:rPr>
      </w:pPr>
      <w:r w:rsidRPr="000F0C41">
        <w:rPr>
          <w:rFonts w:ascii="Arial" w:hAnsi="Arial" w:cs="Arial"/>
          <w:sz w:val="22"/>
          <w:szCs w:val="22"/>
        </w:rPr>
        <w:t>Recruit to vacant posts.</w:t>
      </w:r>
    </w:p>
    <w:p w14:paraId="03BA283E" w14:textId="77777777" w:rsidR="000F0C41" w:rsidRPr="000F0C41" w:rsidRDefault="000F0C41" w:rsidP="00AB0673">
      <w:pPr>
        <w:pStyle w:val="ListParagraph"/>
        <w:numPr>
          <w:ilvl w:val="0"/>
          <w:numId w:val="10"/>
        </w:numPr>
        <w:tabs>
          <w:tab w:val="left" w:pos="851"/>
          <w:tab w:val="left" w:pos="1701"/>
          <w:tab w:val="left" w:pos="2552"/>
        </w:tabs>
        <w:jc w:val="both"/>
        <w:rPr>
          <w:rFonts w:ascii="Arial" w:hAnsi="Arial" w:cs="Arial"/>
          <w:sz w:val="22"/>
          <w:szCs w:val="22"/>
        </w:rPr>
      </w:pPr>
      <w:r w:rsidRPr="000F0C41">
        <w:rPr>
          <w:rFonts w:ascii="Arial" w:hAnsi="Arial" w:cs="Arial"/>
          <w:sz w:val="22"/>
          <w:szCs w:val="22"/>
        </w:rPr>
        <w:t>Agree and communicate implementation date.</w:t>
      </w:r>
    </w:p>
    <w:p w14:paraId="17A68434" w14:textId="77777777" w:rsidR="000F0C41" w:rsidRPr="000F0C41" w:rsidRDefault="000F0C41" w:rsidP="00AB0673">
      <w:pPr>
        <w:pStyle w:val="ListParagraph"/>
        <w:numPr>
          <w:ilvl w:val="0"/>
          <w:numId w:val="10"/>
        </w:numPr>
        <w:tabs>
          <w:tab w:val="left" w:pos="851"/>
          <w:tab w:val="left" w:pos="1701"/>
          <w:tab w:val="left" w:pos="2552"/>
        </w:tabs>
        <w:jc w:val="both"/>
        <w:rPr>
          <w:rFonts w:ascii="Arial" w:hAnsi="Arial" w:cs="Arial"/>
          <w:sz w:val="22"/>
          <w:szCs w:val="22"/>
        </w:rPr>
      </w:pPr>
      <w:r w:rsidRPr="000F0C41">
        <w:rPr>
          <w:rFonts w:ascii="Arial" w:hAnsi="Arial" w:cs="Arial"/>
          <w:sz w:val="22"/>
          <w:szCs w:val="22"/>
        </w:rPr>
        <w:t>Consult with OD on individual and team development.</w:t>
      </w:r>
    </w:p>
    <w:p w14:paraId="6A2A82C6" w14:textId="77777777" w:rsidR="000F0C41" w:rsidRPr="000F0C41" w:rsidRDefault="000F0C41" w:rsidP="00AB0673">
      <w:pPr>
        <w:jc w:val="both"/>
        <w:rPr>
          <w:rFonts w:ascii="Arial" w:hAnsi="Arial" w:cs="Arial"/>
          <w:sz w:val="22"/>
          <w:szCs w:val="22"/>
        </w:rPr>
      </w:pPr>
    </w:p>
    <w:p w14:paraId="7BE7D57F" w14:textId="77777777" w:rsidR="000F0C41" w:rsidRPr="000F0C41" w:rsidRDefault="000F0C41" w:rsidP="00AB0673">
      <w:pPr>
        <w:jc w:val="both"/>
        <w:rPr>
          <w:rFonts w:ascii="Arial" w:hAnsi="Arial" w:cs="Arial"/>
          <w:sz w:val="22"/>
          <w:szCs w:val="22"/>
        </w:rPr>
      </w:pPr>
    </w:p>
    <w:p w14:paraId="07F654BD"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*HR will provide support</w:t>
      </w:r>
    </w:p>
    <w:p w14:paraId="101D83D8" w14:textId="77777777" w:rsidR="000F0C41" w:rsidRPr="000F0C41" w:rsidRDefault="000F0C41" w:rsidP="00AB0673">
      <w:pPr>
        <w:jc w:val="both"/>
        <w:rPr>
          <w:rFonts w:ascii="Arial" w:hAnsi="Arial" w:cs="Arial"/>
          <w:sz w:val="22"/>
          <w:szCs w:val="22"/>
        </w:rPr>
      </w:pPr>
    </w:p>
    <w:p w14:paraId="5757BD40" w14:textId="77777777" w:rsidR="000F0C41" w:rsidRPr="000F0C41" w:rsidRDefault="000F0C41" w:rsidP="00AB0673">
      <w:pPr>
        <w:jc w:val="both"/>
        <w:rPr>
          <w:rFonts w:ascii="Arial" w:hAnsi="Arial" w:cs="Arial"/>
          <w:sz w:val="22"/>
          <w:szCs w:val="22"/>
        </w:rPr>
      </w:pPr>
    </w:p>
    <w:p w14:paraId="5C041A8A" w14:textId="77777777" w:rsidR="000F0C41" w:rsidRPr="000F0C41" w:rsidRDefault="000F0C41" w:rsidP="00AB0673">
      <w:pPr>
        <w:jc w:val="both"/>
        <w:rPr>
          <w:rFonts w:ascii="Arial" w:hAnsi="Arial" w:cs="Arial"/>
          <w:sz w:val="22"/>
          <w:szCs w:val="22"/>
        </w:rPr>
      </w:pPr>
    </w:p>
    <w:p w14:paraId="247AF541" w14:textId="77777777" w:rsidR="000F0C41" w:rsidRPr="000F0C41" w:rsidRDefault="000F0C41" w:rsidP="00AB0673">
      <w:pPr>
        <w:jc w:val="both"/>
        <w:rPr>
          <w:rFonts w:ascii="Arial" w:hAnsi="Arial" w:cs="Arial"/>
          <w:sz w:val="22"/>
          <w:szCs w:val="22"/>
        </w:rPr>
      </w:pPr>
    </w:p>
    <w:p w14:paraId="1C1F7F47" w14:textId="77777777" w:rsidR="000F0C41" w:rsidRPr="000F0C41" w:rsidRDefault="000F0C41" w:rsidP="00AB0673">
      <w:pPr>
        <w:jc w:val="both"/>
        <w:rPr>
          <w:rFonts w:ascii="Arial" w:hAnsi="Arial" w:cs="Arial"/>
          <w:sz w:val="22"/>
          <w:szCs w:val="22"/>
        </w:rPr>
      </w:pPr>
    </w:p>
    <w:p w14:paraId="7F629743" w14:textId="77777777" w:rsidR="000F0C41" w:rsidRPr="000F0C41" w:rsidRDefault="000F0C41" w:rsidP="00AB0673">
      <w:pPr>
        <w:jc w:val="both"/>
        <w:rPr>
          <w:rFonts w:ascii="Arial" w:hAnsi="Arial" w:cs="Arial"/>
          <w:sz w:val="22"/>
          <w:szCs w:val="22"/>
        </w:rPr>
      </w:pPr>
    </w:p>
    <w:p w14:paraId="0451E8B1"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br w:type="page"/>
      </w:r>
    </w:p>
    <w:p w14:paraId="555891CF" w14:textId="13EEB066" w:rsidR="000F0C41" w:rsidRDefault="00404737" w:rsidP="00AB0673">
      <w:pPr>
        <w:jc w:val="both"/>
        <w:rPr>
          <w:rFonts w:ascii="Arial" w:hAnsi="Arial" w:cs="Arial"/>
          <w:b/>
          <w:bCs/>
          <w:sz w:val="22"/>
          <w:szCs w:val="22"/>
        </w:rPr>
      </w:pPr>
      <w:bookmarkStart w:id="1" w:name="Businesscase"/>
      <w:r>
        <w:rPr>
          <w:rFonts w:ascii="Arial" w:hAnsi="Arial" w:cs="Arial"/>
          <w:b/>
          <w:bCs/>
          <w:color w:val="00B0F0"/>
        </w:rPr>
        <w:lastRenderedPageBreak/>
        <w:t>C</w:t>
      </w:r>
      <w:r w:rsidR="000F0C41" w:rsidRPr="000F0C41">
        <w:rPr>
          <w:rFonts w:ascii="Arial" w:hAnsi="Arial" w:cs="Arial"/>
          <w:b/>
          <w:bCs/>
          <w:color w:val="00B0F0"/>
        </w:rPr>
        <w:t xml:space="preserve">ase for change  </w:t>
      </w:r>
      <w:bookmarkEnd w:id="1"/>
    </w:p>
    <w:p w14:paraId="126E6A5E" w14:textId="77777777" w:rsidR="000F0C41" w:rsidRPr="000F0C41" w:rsidRDefault="000F0C41" w:rsidP="00AB0673">
      <w:pPr>
        <w:jc w:val="both"/>
        <w:rPr>
          <w:rFonts w:ascii="Arial" w:hAnsi="Arial" w:cs="Arial"/>
          <w:b/>
          <w:bCs/>
          <w:sz w:val="22"/>
          <w:szCs w:val="22"/>
        </w:rPr>
      </w:pPr>
    </w:p>
    <w:p w14:paraId="41DEA54A" w14:textId="3A4FB95E" w:rsidR="000F0C41" w:rsidRDefault="000F0C41" w:rsidP="00AB0673">
      <w:pPr>
        <w:jc w:val="both"/>
        <w:rPr>
          <w:rFonts w:ascii="Arial" w:hAnsi="Arial" w:cs="Arial"/>
          <w:sz w:val="22"/>
          <w:szCs w:val="22"/>
        </w:rPr>
      </w:pPr>
      <w:r w:rsidRPr="000F0C41">
        <w:rPr>
          <w:rFonts w:ascii="Arial" w:hAnsi="Arial" w:cs="Arial"/>
          <w:sz w:val="22"/>
          <w:szCs w:val="22"/>
        </w:rPr>
        <w:t xml:space="preserve">The case </w:t>
      </w:r>
      <w:r w:rsidR="00404737">
        <w:rPr>
          <w:rFonts w:ascii="Arial" w:hAnsi="Arial" w:cs="Arial"/>
          <w:sz w:val="22"/>
          <w:szCs w:val="22"/>
        </w:rPr>
        <w:t xml:space="preserve">for change </w:t>
      </w:r>
      <w:r w:rsidRPr="000F0C41">
        <w:rPr>
          <w:rFonts w:ascii="Arial" w:hAnsi="Arial" w:cs="Arial"/>
          <w:sz w:val="22"/>
          <w:szCs w:val="22"/>
        </w:rPr>
        <w:t xml:space="preserve">should provide the rationale for implementing a change. This may include a change to the way a </w:t>
      </w:r>
      <w:r w:rsidR="0016737D" w:rsidRPr="000F0C41">
        <w:rPr>
          <w:rFonts w:ascii="Arial" w:hAnsi="Arial" w:cs="Arial"/>
          <w:sz w:val="22"/>
          <w:szCs w:val="22"/>
        </w:rPr>
        <w:t>service</w:t>
      </w:r>
      <w:r w:rsidRPr="000F0C41">
        <w:rPr>
          <w:rFonts w:ascii="Arial" w:hAnsi="Arial" w:cs="Arial"/>
          <w:sz w:val="22"/>
          <w:szCs w:val="22"/>
        </w:rPr>
        <w:t xml:space="preserve"> is to be delivered, recommendations from a value for money review, or as a result of joint/shared services with other organisations.</w:t>
      </w:r>
    </w:p>
    <w:p w14:paraId="26AECEB8" w14:textId="77777777" w:rsidR="00AD2BDB" w:rsidRPr="000F0C41" w:rsidRDefault="00AD2BDB" w:rsidP="00AB0673">
      <w:pPr>
        <w:jc w:val="both"/>
        <w:rPr>
          <w:rFonts w:ascii="Arial" w:hAnsi="Arial" w:cs="Arial"/>
          <w:sz w:val="22"/>
          <w:szCs w:val="22"/>
        </w:rPr>
      </w:pPr>
    </w:p>
    <w:p w14:paraId="1577E1BA" w14:textId="754DF906" w:rsidR="000F0C41" w:rsidRDefault="000F0C41" w:rsidP="00AB0673">
      <w:pPr>
        <w:jc w:val="both"/>
        <w:rPr>
          <w:rFonts w:ascii="Arial" w:hAnsi="Arial" w:cs="Arial"/>
          <w:sz w:val="22"/>
          <w:szCs w:val="22"/>
        </w:rPr>
      </w:pPr>
      <w:r w:rsidRPr="000F0C41">
        <w:rPr>
          <w:rFonts w:ascii="Arial" w:hAnsi="Arial" w:cs="Arial"/>
          <w:sz w:val="22"/>
          <w:szCs w:val="22"/>
        </w:rPr>
        <w:t xml:space="preserve">If the change is because a service, or a group of services, will no longer be delivered, this should be clearly explained to employees. </w:t>
      </w:r>
    </w:p>
    <w:p w14:paraId="52A59F2A" w14:textId="77777777" w:rsidR="000F0C41" w:rsidRPr="000F0C41" w:rsidRDefault="000F0C41" w:rsidP="00AB0673">
      <w:pPr>
        <w:jc w:val="both"/>
        <w:rPr>
          <w:rFonts w:ascii="Arial" w:hAnsi="Arial" w:cs="Arial"/>
          <w:sz w:val="22"/>
          <w:szCs w:val="22"/>
        </w:rPr>
      </w:pPr>
    </w:p>
    <w:p w14:paraId="331B47E1" w14:textId="5DD3DF44" w:rsidR="000F0C41" w:rsidRDefault="000F0C41" w:rsidP="00AB0673">
      <w:pPr>
        <w:jc w:val="both"/>
        <w:rPr>
          <w:rFonts w:ascii="Arial" w:hAnsi="Arial" w:cs="Arial"/>
          <w:b/>
          <w:bCs/>
          <w:color w:val="00B0F0"/>
        </w:rPr>
      </w:pPr>
      <w:bookmarkStart w:id="2" w:name="preconsultation"/>
      <w:r w:rsidRPr="000F0C41">
        <w:rPr>
          <w:rFonts w:ascii="Arial" w:hAnsi="Arial" w:cs="Arial"/>
          <w:b/>
          <w:bCs/>
          <w:color w:val="00B0F0"/>
        </w:rPr>
        <w:t>Pre-Consultation</w:t>
      </w:r>
    </w:p>
    <w:p w14:paraId="24290DB2" w14:textId="77777777" w:rsidR="000F0C41" w:rsidRPr="000F0C41" w:rsidRDefault="000F0C41" w:rsidP="00AB0673">
      <w:pPr>
        <w:jc w:val="both"/>
        <w:rPr>
          <w:rFonts w:ascii="Arial" w:hAnsi="Arial" w:cs="Arial"/>
          <w:b/>
          <w:bCs/>
          <w:color w:val="00B0F0"/>
        </w:rPr>
      </w:pPr>
    </w:p>
    <w:bookmarkEnd w:id="2"/>
    <w:p w14:paraId="38A15C21" w14:textId="69209A77" w:rsidR="000F0C41" w:rsidRDefault="000F0C41" w:rsidP="00AB0673">
      <w:pPr>
        <w:jc w:val="both"/>
        <w:rPr>
          <w:rFonts w:ascii="Arial" w:hAnsi="Arial" w:cs="Arial"/>
          <w:sz w:val="22"/>
          <w:szCs w:val="22"/>
        </w:rPr>
      </w:pPr>
      <w:r w:rsidRPr="000F0C41">
        <w:rPr>
          <w:rFonts w:ascii="Arial" w:hAnsi="Arial" w:cs="Arial"/>
          <w:sz w:val="22"/>
          <w:szCs w:val="22"/>
        </w:rPr>
        <w:t xml:space="preserve">Pre-consultation is designed to ensure that </w:t>
      </w:r>
      <w:r w:rsidR="00E04DD5">
        <w:rPr>
          <w:rFonts w:ascii="Arial" w:hAnsi="Arial" w:cs="Arial"/>
          <w:sz w:val="22"/>
          <w:szCs w:val="22"/>
        </w:rPr>
        <w:t>those employees</w:t>
      </w:r>
      <w:r w:rsidRPr="000F0C41">
        <w:rPr>
          <w:rFonts w:ascii="Arial" w:hAnsi="Arial" w:cs="Arial"/>
          <w:sz w:val="22"/>
          <w:szCs w:val="22"/>
        </w:rPr>
        <w:t xml:space="preserve"> affected by a change to a service </w:t>
      </w:r>
      <w:r w:rsidR="00766FCA" w:rsidRPr="000F0C41">
        <w:rPr>
          <w:rFonts w:ascii="Arial" w:hAnsi="Arial" w:cs="Arial"/>
          <w:sz w:val="22"/>
          <w:szCs w:val="22"/>
        </w:rPr>
        <w:t>can</w:t>
      </w:r>
      <w:r w:rsidRPr="000F0C41">
        <w:rPr>
          <w:rFonts w:ascii="Arial" w:hAnsi="Arial" w:cs="Arial"/>
          <w:sz w:val="22"/>
          <w:szCs w:val="22"/>
        </w:rPr>
        <w:t xml:space="preserve"> provide input at the earliest opportunity. Managers should provide as much information as possible to employees at the pre-consultation stage. An example of how to undertake a pre-consultation briefing can be found in </w:t>
      </w:r>
      <w:hyperlink w:anchor="servicereviewbriefing" w:history="1">
        <w:r w:rsidRPr="000F0C41">
          <w:rPr>
            <w:rStyle w:val="Hyperlink"/>
            <w:rFonts w:ascii="Arial" w:hAnsi="Arial" w:cs="Arial"/>
            <w:sz w:val="22"/>
            <w:szCs w:val="22"/>
          </w:rPr>
          <w:t>TOOLS</w:t>
        </w:r>
      </w:hyperlink>
      <w:r w:rsidRPr="000F0C41">
        <w:rPr>
          <w:rFonts w:ascii="Arial" w:hAnsi="Arial" w:cs="Arial"/>
          <w:sz w:val="22"/>
          <w:szCs w:val="22"/>
        </w:rPr>
        <w:t>.</w:t>
      </w:r>
    </w:p>
    <w:p w14:paraId="3A33585D" w14:textId="77777777" w:rsidR="00A8674F" w:rsidRPr="000F0C41" w:rsidRDefault="00A8674F" w:rsidP="00AB0673">
      <w:pPr>
        <w:jc w:val="both"/>
        <w:rPr>
          <w:rFonts w:ascii="Arial" w:hAnsi="Arial" w:cs="Arial"/>
          <w:sz w:val="22"/>
          <w:szCs w:val="22"/>
        </w:rPr>
      </w:pPr>
    </w:p>
    <w:p w14:paraId="21582C37" w14:textId="22D2B0E2" w:rsidR="000F0C41" w:rsidRDefault="000F0C41" w:rsidP="00AB0673">
      <w:pPr>
        <w:jc w:val="both"/>
        <w:rPr>
          <w:rFonts w:ascii="Arial" w:hAnsi="Arial" w:cs="Arial"/>
          <w:sz w:val="22"/>
          <w:szCs w:val="22"/>
        </w:rPr>
      </w:pPr>
      <w:r w:rsidRPr="000F0C41">
        <w:rPr>
          <w:rFonts w:ascii="Arial" w:hAnsi="Arial" w:cs="Arial"/>
          <w:sz w:val="22"/>
          <w:szCs w:val="22"/>
        </w:rPr>
        <w:t>Once the informal feedback has been received this should be fully considered and responses provided where appropriate. The consultation feedback should be incorporated into the committee report.</w:t>
      </w:r>
    </w:p>
    <w:p w14:paraId="0D961881" w14:textId="77777777" w:rsidR="000F0C41" w:rsidRPr="000F0C41" w:rsidRDefault="000F0C41" w:rsidP="00AB0673">
      <w:pPr>
        <w:jc w:val="both"/>
        <w:rPr>
          <w:rFonts w:ascii="Arial" w:hAnsi="Arial" w:cs="Arial"/>
          <w:sz w:val="22"/>
          <w:szCs w:val="22"/>
        </w:rPr>
      </w:pPr>
    </w:p>
    <w:p w14:paraId="4EA505BB" w14:textId="07D885ED" w:rsidR="000F0C41" w:rsidRDefault="00963DB9" w:rsidP="00AB0673">
      <w:pPr>
        <w:jc w:val="both"/>
        <w:rPr>
          <w:rFonts w:ascii="Arial" w:hAnsi="Arial" w:cs="Arial"/>
          <w:b/>
          <w:bCs/>
          <w:color w:val="00B0F0"/>
        </w:rPr>
      </w:pPr>
      <w:bookmarkStart w:id="3" w:name="redudancies"/>
      <w:r>
        <w:rPr>
          <w:rFonts w:ascii="Arial" w:hAnsi="Arial" w:cs="Arial"/>
          <w:b/>
          <w:bCs/>
          <w:color w:val="00B0F0"/>
        </w:rPr>
        <w:t>Consultation Requirements</w:t>
      </w:r>
    </w:p>
    <w:p w14:paraId="64ADEB9D" w14:textId="21201928" w:rsidR="000F0C41" w:rsidRDefault="000F0C41" w:rsidP="00AB0673">
      <w:pPr>
        <w:jc w:val="both"/>
        <w:rPr>
          <w:rFonts w:ascii="Arial" w:hAnsi="Arial" w:cs="Arial"/>
          <w:b/>
          <w:bCs/>
          <w:color w:val="00B0F0"/>
        </w:rPr>
      </w:pPr>
    </w:p>
    <w:p w14:paraId="478E0312" w14:textId="77777777" w:rsidR="00963DB9" w:rsidRPr="00700C53" w:rsidRDefault="00963DB9" w:rsidP="00AB0673">
      <w:pPr>
        <w:autoSpaceDE w:val="0"/>
        <w:autoSpaceDN w:val="0"/>
        <w:spacing w:after="120" w:line="201" w:lineRule="atLeast"/>
        <w:jc w:val="both"/>
        <w:rPr>
          <w:rFonts w:ascii="Arial" w:hAnsi="Arial" w:cs="Arial"/>
          <w:color w:val="000000"/>
          <w:sz w:val="22"/>
          <w:szCs w:val="22"/>
        </w:rPr>
      </w:pPr>
      <w:r w:rsidRPr="00700C53">
        <w:rPr>
          <w:rFonts w:ascii="Arial" w:hAnsi="Arial" w:cs="Arial"/>
          <w:color w:val="000000"/>
          <w:sz w:val="22"/>
          <w:szCs w:val="22"/>
        </w:rPr>
        <w:t xml:space="preserve">The law states that when proposing to make 20 or more employees redundant at one establishment within 90 days, an organisation must: </w:t>
      </w:r>
    </w:p>
    <w:p w14:paraId="2E189272" w14:textId="7C1359C5" w:rsidR="00963DB9" w:rsidRPr="00700C53" w:rsidRDefault="00963DB9" w:rsidP="00AB0673">
      <w:pPr>
        <w:pStyle w:val="ListParagraph"/>
        <w:numPr>
          <w:ilvl w:val="0"/>
          <w:numId w:val="16"/>
        </w:numPr>
        <w:autoSpaceDE w:val="0"/>
        <w:autoSpaceDN w:val="0"/>
        <w:ind w:left="714" w:hanging="357"/>
        <w:jc w:val="both"/>
        <w:rPr>
          <w:rFonts w:ascii="Arial" w:hAnsi="Arial" w:cs="Arial"/>
          <w:color w:val="000000"/>
          <w:sz w:val="22"/>
          <w:szCs w:val="22"/>
        </w:rPr>
      </w:pPr>
      <w:r w:rsidRPr="00700C53">
        <w:rPr>
          <w:rFonts w:ascii="Arial" w:hAnsi="Arial" w:cs="Arial"/>
          <w:color w:val="000000"/>
          <w:sz w:val="22"/>
          <w:szCs w:val="22"/>
        </w:rPr>
        <w:t xml:space="preserve">Consult with any recognised </w:t>
      </w:r>
      <w:r w:rsidR="004A4F43">
        <w:rPr>
          <w:rFonts w:ascii="Arial" w:hAnsi="Arial" w:cs="Arial"/>
          <w:color w:val="000000"/>
          <w:sz w:val="22"/>
          <w:szCs w:val="22"/>
        </w:rPr>
        <w:t>T</w:t>
      </w:r>
      <w:r w:rsidRPr="00700C53">
        <w:rPr>
          <w:rFonts w:ascii="Arial" w:hAnsi="Arial" w:cs="Arial"/>
          <w:color w:val="000000"/>
          <w:sz w:val="22"/>
          <w:szCs w:val="22"/>
        </w:rPr>
        <w:t xml:space="preserve">rade </w:t>
      </w:r>
      <w:r w:rsidR="004A4F43">
        <w:rPr>
          <w:rFonts w:ascii="Arial" w:hAnsi="Arial" w:cs="Arial"/>
          <w:color w:val="000000"/>
          <w:sz w:val="22"/>
          <w:szCs w:val="22"/>
        </w:rPr>
        <w:t>U</w:t>
      </w:r>
      <w:r w:rsidRPr="00700C53">
        <w:rPr>
          <w:rFonts w:ascii="Arial" w:hAnsi="Arial" w:cs="Arial"/>
          <w:color w:val="000000"/>
          <w:sz w:val="22"/>
          <w:szCs w:val="22"/>
        </w:rPr>
        <w:t>nion</w:t>
      </w:r>
      <w:r w:rsidR="00FC48EE">
        <w:rPr>
          <w:rFonts w:ascii="Arial" w:hAnsi="Arial" w:cs="Arial"/>
          <w:color w:val="000000"/>
          <w:sz w:val="22"/>
          <w:szCs w:val="22"/>
        </w:rPr>
        <w:t>s</w:t>
      </w:r>
      <w:r w:rsidRPr="00700C53">
        <w:rPr>
          <w:rFonts w:ascii="Arial" w:hAnsi="Arial" w:cs="Arial"/>
          <w:color w:val="000000"/>
          <w:sz w:val="22"/>
          <w:szCs w:val="22"/>
        </w:rPr>
        <w:t xml:space="preserve"> or, if none, with other elected employee representatives. </w:t>
      </w:r>
    </w:p>
    <w:p w14:paraId="7FB6EF22" w14:textId="77777777" w:rsidR="00963DB9" w:rsidRPr="00700C53" w:rsidRDefault="00963DB9" w:rsidP="00AB0673">
      <w:pPr>
        <w:pStyle w:val="NormalWeb"/>
        <w:numPr>
          <w:ilvl w:val="0"/>
          <w:numId w:val="17"/>
        </w:numPr>
        <w:spacing w:before="0" w:beforeAutospacing="0" w:after="0" w:afterAutospacing="0"/>
        <w:ind w:left="714" w:hanging="357"/>
        <w:jc w:val="both"/>
        <w:rPr>
          <w:rFonts w:ascii="Arial" w:hAnsi="Arial" w:cs="Arial"/>
          <w:sz w:val="22"/>
          <w:szCs w:val="22"/>
          <w:lang w:val="en"/>
        </w:rPr>
      </w:pPr>
      <w:r w:rsidRPr="00700C53">
        <w:rPr>
          <w:rFonts w:ascii="Arial" w:hAnsi="Arial" w:cs="Arial"/>
          <w:sz w:val="22"/>
          <w:szCs w:val="22"/>
          <w:lang w:val="en"/>
        </w:rPr>
        <w:t>All consultation should take place as soon as reasonably practical. In addition, consultation must begin:</w:t>
      </w:r>
    </w:p>
    <w:p w14:paraId="2800F5BF" w14:textId="77777777" w:rsidR="00963DB9" w:rsidRPr="00700C53" w:rsidRDefault="00963DB9" w:rsidP="00AB0673">
      <w:pPr>
        <w:pStyle w:val="NoSpacing"/>
        <w:numPr>
          <w:ilvl w:val="0"/>
          <w:numId w:val="18"/>
        </w:numPr>
        <w:ind w:left="1418" w:hanging="709"/>
        <w:jc w:val="both"/>
        <w:rPr>
          <w:rFonts w:ascii="Arial" w:hAnsi="Arial" w:cs="Arial"/>
          <w:lang w:val="en"/>
        </w:rPr>
      </w:pPr>
      <w:r w:rsidRPr="00700C53">
        <w:rPr>
          <w:rFonts w:ascii="Arial" w:hAnsi="Arial" w:cs="Arial"/>
          <w:lang w:val="en"/>
        </w:rPr>
        <w:t xml:space="preserve">At least 30 days before the first dismissal takes effect if 20 to 99 employees are to be made redundant at one establishment over a period of 90 days or less. </w:t>
      </w:r>
    </w:p>
    <w:p w14:paraId="47E066BF" w14:textId="77777777" w:rsidR="00963DB9" w:rsidRPr="00700C53" w:rsidRDefault="00963DB9" w:rsidP="00AB0673">
      <w:pPr>
        <w:pStyle w:val="NoSpacing"/>
        <w:numPr>
          <w:ilvl w:val="0"/>
          <w:numId w:val="18"/>
        </w:numPr>
        <w:ind w:left="1418" w:hanging="709"/>
        <w:jc w:val="both"/>
        <w:rPr>
          <w:rFonts w:ascii="Arial" w:hAnsi="Arial" w:cs="Arial"/>
          <w:lang w:val="en"/>
        </w:rPr>
      </w:pPr>
      <w:r w:rsidRPr="00700C53">
        <w:rPr>
          <w:rFonts w:ascii="Arial" w:hAnsi="Arial" w:cs="Arial"/>
          <w:lang w:val="en"/>
        </w:rPr>
        <w:t>At least 45 days before the first dismissal takes effect if 100 or more employees are to be made redundant at one establishment over a period of 90 days or less.</w:t>
      </w:r>
    </w:p>
    <w:p w14:paraId="06D2765F" w14:textId="77777777" w:rsidR="00963DB9" w:rsidRPr="00700C53" w:rsidRDefault="00963DB9" w:rsidP="00AB0673">
      <w:pPr>
        <w:pStyle w:val="ListParagraph"/>
        <w:numPr>
          <w:ilvl w:val="0"/>
          <w:numId w:val="16"/>
        </w:numPr>
        <w:autoSpaceDE w:val="0"/>
        <w:autoSpaceDN w:val="0"/>
        <w:jc w:val="both"/>
        <w:rPr>
          <w:rFonts w:ascii="Arial" w:hAnsi="Arial" w:cs="Arial"/>
          <w:color w:val="000000"/>
          <w:sz w:val="22"/>
          <w:szCs w:val="22"/>
          <w:lang w:val="en-GB"/>
        </w:rPr>
      </w:pPr>
      <w:r w:rsidRPr="00700C53">
        <w:rPr>
          <w:rFonts w:ascii="Arial" w:hAnsi="Arial" w:cs="Arial"/>
          <w:color w:val="000000"/>
          <w:sz w:val="22"/>
          <w:szCs w:val="22"/>
        </w:rPr>
        <w:t>Consult on ways of avoiding dismissals, reducing the numbers to be made redundant and mitigating the effect of the dismissals.</w:t>
      </w:r>
    </w:p>
    <w:p w14:paraId="5313CAD7" w14:textId="11E971C9" w:rsidR="00963DB9" w:rsidRDefault="00963DB9" w:rsidP="00AB0673">
      <w:pPr>
        <w:pStyle w:val="ListParagraph"/>
        <w:numPr>
          <w:ilvl w:val="0"/>
          <w:numId w:val="16"/>
        </w:numPr>
        <w:autoSpaceDE w:val="0"/>
        <w:autoSpaceDN w:val="0"/>
        <w:jc w:val="both"/>
        <w:rPr>
          <w:rFonts w:ascii="Arial" w:hAnsi="Arial" w:cs="Arial"/>
          <w:color w:val="000000"/>
          <w:sz w:val="22"/>
          <w:szCs w:val="22"/>
        </w:rPr>
      </w:pPr>
      <w:r w:rsidRPr="00700C53">
        <w:rPr>
          <w:rFonts w:ascii="Arial" w:hAnsi="Arial" w:cs="Arial"/>
          <w:color w:val="000000"/>
          <w:sz w:val="22"/>
          <w:szCs w:val="22"/>
        </w:rPr>
        <w:t>Disclose in writing to the appropriate representatives the required information concerning the proposed dismissals</w:t>
      </w:r>
      <w:r>
        <w:rPr>
          <w:rFonts w:ascii="Arial" w:hAnsi="Arial" w:cs="Arial"/>
          <w:color w:val="000000"/>
          <w:sz w:val="22"/>
          <w:szCs w:val="22"/>
        </w:rPr>
        <w:t>.</w:t>
      </w:r>
    </w:p>
    <w:p w14:paraId="43BEF84C" w14:textId="3E1FE958" w:rsidR="00846FBC" w:rsidRDefault="00846FBC" w:rsidP="00AB0673">
      <w:pPr>
        <w:pStyle w:val="ListParagraph"/>
        <w:numPr>
          <w:ilvl w:val="0"/>
          <w:numId w:val="16"/>
        </w:numPr>
        <w:autoSpaceDE w:val="0"/>
        <w:autoSpaceDN w:val="0"/>
        <w:jc w:val="both"/>
        <w:rPr>
          <w:rFonts w:ascii="Arial" w:hAnsi="Arial" w:cs="Arial"/>
          <w:color w:val="000000"/>
          <w:sz w:val="22"/>
          <w:szCs w:val="22"/>
        </w:rPr>
      </w:pPr>
      <w:r w:rsidRPr="00E31EB5">
        <w:rPr>
          <w:rFonts w:ascii="Arial" w:hAnsi="Arial" w:cs="Arial"/>
          <w:color w:val="000000"/>
          <w:sz w:val="22"/>
          <w:szCs w:val="22"/>
        </w:rPr>
        <w:t xml:space="preserve">Notify the </w:t>
      </w:r>
      <w:r w:rsidR="002B77E2">
        <w:rPr>
          <w:rFonts w:ascii="Arial" w:hAnsi="Arial" w:cs="Arial"/>
          <w:color w:val="000000"/>
          <w:sz w:val="22"/>
          <w:szCs w:val="22"/>
        </w:rPr>
        <w:t xml:space="preserve">Secretary of State via the </w:t>
      </w:r>
      <w:r w:rsidR="006636F4" w:rsidRPr="00700C53">
        <w:rPr>
          <w:rFonts w:ascii="Arial" w:hAnsi="Arial" w:cs="Arial"/>
          <w:color w:val="000000" w:themeColor="text1"/>
          <w:sz w:val="22"/>
          <w:szCs w:val="22"/>
        </w:rPr>
        <w:t>Redundancy Payments Service (RPS)</w:t>
      </w:r>
      <w:r w:rsidRPr="00700C53">
        <w:rPr>
          <w:rFonts w:ascii="Arial" w:hAnsi="Arial" w:cs="Arial"/>
          <w:color w:val="000000" w:themeColor="text1"/>
          <w:sz w:val="22"/>
          <w:szCs w:val="22"/>
        </w:rPr>
        <w:t xml:space="preserve"> at </w:t>
      </w:r>
      <w:r w:rsidRPr="00E31EB5">
        <w:rPr>
          <w:rFonts w:ascii="Arial" w:hAnsi="Arial" w:cs="Arial"/>
          <w:color w:val="000000"/>
          <w:sz w:val="22"/>
          <w:szCs w:val="22"/>
        </w:rPr>
        <w:t>least 30 or 45 days in advance of the first dismissal taking effect, depending on the number of proposed redundancies</w:t>
      </w:r>
    </w:p>
    <w:p w14:paraId="49332D48" w14:textId="77777777" w:rsidR="00766FCA" w:rsidRDefault="00766FCA" w:rsidP="00AB0673">
      <w:pPr>
        <w:jc w:val="both"/>
        <w:rPr>
          <w:rFonts w:ascii="Arial" w:eastAsia="Cambria" w:hAnsi="Arial" w:cs="Arial"/>
          <w:color w:val="000000"/>
          <w:sz w:val="22"/>
          <w:szCs w:val="22"/>
          <w:lang w:val="en-US"/>
        </w:rPr>
      </w:pPr>
    </w:p>
    <w:p w14:paraId="1895B55F" w14:textId="77777777" w:rsidR="00766FCA" w:rsidRPr="00700C53" w:rsidRDefault="00766FCA" w:rsidP="00AB0673">
      <w:pPr>
        <w:autoSpaceDE w:val="0"/>
        <w:autoSpaceDN w:val="0"/>
        <w:spacing w:after="120" w:line="201" w:lineRule="atLeast"/>
        <w:jc w:val="both"/>
        <w:rPr>
          <w:rFonts w:ascii="Arial" w:hAnsi="Arial" w:cs="Arial"/>
          <w:color w:val="000000"/>
          <w:sz w:val="22"/>
          <w:szCs w:val="22"/>
        </w:rPr>
      </w:pPr>
      <w:r w:rsidRPr="00700C53">
        <w:rPr>
          <w:rFonts w:ascii="Arial" w:hAnsi="Arial" w:cs="Arial"/>
          <w:color w:val="000000"/>
          <w:sz w:val="22"/>
          <w:szCs w:val="22"/>
        </w:rPr>
        <w:t xml:space="preserve">An organisation must disclose in writing to the appropriate representatives the following information concerning proposals for redundancies so that they can play a constructive part in the consultation process: </w:t>
      </w:r>
    </w:p>
    <w:p w14:paraId="425BCE49" w14:textId="77777777" w:rsidR="00766FCA" w:rsidRPr="00700C53" w:rsidRDefault="00766FCA" w:rsidP="00AB0673">
      <w:pPr>
        <w:pStyle w:val="ListParagraph"/>
        <w:numPr>
          <w:ilvl w:val="0"/>
          <w:numId w:val="19"/>
        </w:numPr>
        <w:autoSpaceDE w:val="0"/>
        <w:autoSpaceDN w:val="0"/>
        <w:jc w:val="both"/>
        <w:rPr>
          <w:rFonts w:ascii="Arial" w:hAnsi="Arial" w:cs="Arial"/>
          <w:color w:val="000000"/>
          <w:sz w:val="22"/>
          <w:szCs w:val="22"/>
        </w:rPr>
      </w:pPr>
      <w:r w:rsidRPr="00700C53">
        <w:rPr>
          <w:rFonts w:ascii="Arial" w:hAnsi="Arial" w:cs="Arial"/>
          <w:color w:val="000000"/>
          <w:sz w:val="22"/>
          <w:szCs w:val="22"/>
        </w:rPr>
        <w:t xml:space="preserve">the reasons for the proposals </w:t>
      </w:r>
    </w:p>
    <w:p w14:paraId="57059904" w14:textId="77777777" w:rsidR="00766FCA" w:rsidRPr="00700C53" w:rsidRDefault="00766FCA" w:rsidP="00AB0673">
      <w:pPr>
        <w:pStyle w:val="ListParagraph"/>
        <w:numPr>
          <w:ilvl w:val="0"/>
          <w:numId w:val="19"/>
        </w:numPr>
        <w:autoSpaceDE w:val="0"/>
        <w:autoSpaceDN w:val="0"/>
        <w:jc w:val="both"/>
        <w:rPr>
          <w:rFonts w:ascii="Arial" w:hAnsi="Arial" w:cs="Arial"/>
          <w:color w:val="000000"/>
          <w:sz w:val="22"/>
          <w:szCs w:val="22"/>
        </w:rPr>
      </w:pPr>
      <w:r w:rsidRPr="00700C53">
        <w:rPr>
          <w:rFonts w:ascii="Arial" w:hAnsi="Arial" w:cs="Arial"/>
          <w:color w:val="000000"/>
          <w:sz w:val="22"/>
          <w:szCs w:val="22"/>
        </w:rPr>
        <w:t xml:space="preserve">the numbers and descriptions of employees it is proposed to dismiss as redundant </w:t>
      </w:r>
    </w:p>
    <w:p w14:paraId="0CCC07C5" w14:textId="77777777" w:rsidR="00766FCA" w:rsidRPr="00700C53" w:rsidRDefault="00766FCA" w:rsidP="00AB0673">
      <w:pPr>
        <w:pStyle w:val="ListParagraph"/>
        <w:numPr>
          <w:ilvl w:val="0"/>
          <w:numId w:val="19"/>
        </w:numPr>
        <w:autoSpaceDE w:val="0"/>
        <w:autoSpaceDN w:val="0"/>
        <w:jc w:val="both"/>
        <w:rPr>
          <w:rFonts w:ascii="Arial" w:hAnsi="Arial" w:cs="Arial"/>
          <w:color w:val="000000"/>
          <w:sz w:val="22"/>
          <w:szCs w:val="22"/>
        </w:rPr>
      </w:pPr>
      <w:r w:rsidRPr="00700C53">
        <w:rPr>
          <w:rFonts w:ascii="Arial" w:hAnsi="Arial" w:cs="Arial"/>
          <w:color w:val="000000"/>
          <w:sz w:val="22"/>
          <w:szCs w:val="22"/>
        </w:rPr>
        <w:t xml:space="preserve">the total number of employees of any such description employed at the establishment in question </w:t>
      </w:r>
    </w:p>
    <w:p w14:paraId="0A52D7D4" w14:textId="3F5273A1" w:rsidR="00766FCA" w:rsidRPr="00700C53" w:rsidRDefault="00766FCA" w:rsidP="00AB0673">
      <w:pPr>
        <w:pStyle w:val="ListParagraph"/>
        <w:numPr>
          <w:ilvl w:val="0"/>
          <w:numId w:val="19"/>
        </w:numPr>
        <w:autoSpaceDE w:val="0"/>
        <w:autoSpaceDN w:val="0"/>
        <w:ind w:right="-52"/>
        <w:jc w:val="both"/>
        <w:rPr>
          <w:rFonts w:ascii="Arial" w:hAnsi="Arial" w:cs="Arial"/>
          <w:color w:val="000000"/>
          <w:sz w:val="22"/>
          <w:szCs w:val="22"/>
        </w:rPr>
      </w:pPr>
      <w:r w:rsidRPr="00700C53">
        <w:rPr>
          <w:rFonts w:ascii="Arial" w:hAnsi="Arial" w:cs="Arial"/>
          <w:color w:val="000000"/>
          <w:sz w:val="22"/>
          <w:szCs w:val="22"/>
        </w:rPr>
        <w:t>the way in which employees will</w:t>
      </w:r>
      <w:r>
        <w:rPr>
          <w:rFonts w:ascii="Arial" w:hAnsi="Arial" w:cs="Arial"/>
          <w:color w:val="000000"/>
          <w:sz w:val="22"/>
          <w:szCs w:val="22"/>
        </w:rPr>
        <w:t xml:space="preserve"> </w:t>
      </w:r>
      <w:r w:rsidRPr="00700C53">
        <w:rPr>
          <w:rFonts w:ascii="Arial" w:hAnsi="Arial" w:cs="Arial"/>
          <w:color w:val="000000"/>
          <w:sz w:val="22"/>
          <w:szCs w:val="22"/>
        </w:rPr>
        <w:t xml:space="preserve">be selected for redundancy </w:t>
      </w:r>
    </w:p>
    <w:p w14:paraId="272E8987" w14:textId="77777777" w:rsidR="00766FCA" w:rsidRPr="00700C53" w:rsidRDefault="00766FCA" w:rsidP="00AB0673">
      <w:pPr>
        <w:pStyle w:val="ListParagraph"/>
        <w:numPr>
          <w:ilvl w:val="0"/>
          <w:numId w:val="19"/>
        </w:numPr>
        <w:autoSpaceDE w:val="0"/>
        <w:autoSpaceDN w:val="0"/>
        <w:ind w:right="-52"/>
        <w:jc w:val="both"/>
        <w:rPr>
          <w:rFonts w:ascii="Arial" w:hAnsi="Arial" w:cs="Arial"/>
          <w:color w:val="000000"/>
          <w:sz w:val="22"/>
          <w:szCs w:val="22"/>
        </w:rPr>
      </w:pPr>
      <w:r w:rsidRPr="00700C53">
        <w:rPr>
          <w:rFonts w:ascii="Arial" w:hAnsi="Arial" w:cs="Arial"/>
          <w:color w:val="000000"/>
          <w:sz w:val="22"/>
          <w:szCs w:val="22"/>
        </w:rPr>
        <w:t xml:space="preserve">how the dismissals are to be carried out, taking account of any agreed procedure, including the period during which the dismissals are to take effect </w:t>
      </w:r>
    </w:p>
    <w:p w14:paraId="3F5ECBA5" w14:textId="77777777" w:rsidR="00766FCA" w:rsidRPr="00700C53" w:rsidRDefault="00766FCA" w:rsidP="00AB0673">
      <w:pPr>
        <w:numPr>
          <w:ilvl w:val="0"/>
          <w:numId w:val="20"/>
        </w:numPr>
        <w:autoSpaceDE w:val="0"/>
        <w:autoSpaceDN w:val="0"/>
        <w:ind w:left="709" w:right="-52" w:hanging="360"/>
        <w:jc w:val="both"/>
        <w:rPr>
          <w:rFonts w:ascii="Arial" w:hAnsi="Arial" w:cs="Arial"/>
          <w:color w:val="000000"/>
          <w:sz w:val="22"/>
          <w:szCs w:val="22"/>
        </w:rPr>
      </w:pPr>
      <w:r w:rsidRPr="00700C53">
        <w:rPr>
          <w:rFonts w:ascii="Arial" w:hAnsi="Arial" w:cs="Arial"/>
          <w:color w:val="000000"/>
          <w:sz w:val="22"/>
          <w:szCs w:val="22"/>
        </w:rPr>
        <w:t xml:space="preserve">the method of calculating the amount of redundancy payments to be made to those who are dismissed </w:t>
      </w:r>
    </w:p>
    <w:p w14:paraId="32B75D59" w14:textId="77777777" w:rsidR="00766FCA" w:rsidRPr="00700C53" w:rsidRDefault="00766FCA" w:rsidP="00AB0673">
      <w:pPr>
        <w:pStyle w:val="ListParagraph"/>
        <w:numPr>
          <w:ilvl w:val="0"/>
          <w:numId w:val="21"/>
        </w:numPr>
        <w:autoSpaceDE w:val="0"/>
        <w:autoSpaceDN w:val="0"/>
        <w:ind w:right="-52"/>
        <w:jc w:val="both"/>
        <w:rPr>
          <w:rFonts w:ascii="Arial" w:hAnsi="Arial" w:cs="Arial"/>
          <w:color w:val="000000"/>
          <w:sz w:val="22"/>
          <w:szCs w:val="22"/>
        </w:rPr>
      </w:pPr>
      <w:r w:rsidRPr="00700C53">
        <w:rPr>
          <w:rFonts w:ascii="Arial" w:hAnsi="Arial" w:cs="Arial"/>
          <w:color w:val="000000"/>
          <w:sz w:val="22"/>
          <w:szCs w:val="22"/>
        </w:rPr>
        <w:lastRenderedPageBreak/>
        <w:t xml:space="preserve">Agency workers: the number of agency workers, where they are working and the type of work they are doing. </w:t>
      </w:r>
    </w:p>
    <w:bookmarkEnd w:id="3"/>
    <w:p w14:paraId="218D1A33" w14:textId="77777777" w:rsidR="000F0C41" w:rsidRPr="00766FCA" w:rsidRDefault="000F0C41" w:rsidP="00AB0673">
      <w:pPr>
        <w:jc w:val="both"/>
        <w:rPr>
          <w:rFonts w:ascii="Arial" w:hAnsi="Arial" w:cs="Arial"/>
          <w:sz w:val="22"/>
          <w:szCs w:val="22"/>
        </w:rPr>
      </w:pPr>
    </w:p>
    <w:p w14:paraId="5D0B634F" w14:textId="1F11477F" w:rsidR="000F0C41" w:rsidRDefault="000F0C41" w:rsidP="00AB0673">
      <w:pPr>
        <w:jc w:val="both"/>
        <w:rPr>
          <w:rFonts w:ascii="Arial" w:hAnsi="Arial" w:cs="Arial"/>
          <w:b/>
          <w:bCs/>
          <w:color w:val="00B0F0"/>
        </w:rPr>
      </w:pPr>
      <w:bookmarkStart w:id="4" w:name="report"/>
      <w:r w:rsidRPr="000F0C41">
        <w:rPr>
          <w:rFonts w:ascii="Arial" w:hAnsi="Arial" w:cs="Arial"/>
          <w:b/>
          <w:bCs/>
          <w:color w:val="00B0F0"/>
        </w:rPr>
        <w:t xml:space="preserve">Report </w:t>
      </w:r>
    </w:p>
    <w:p w14:paraId="7587B06C" w14:textId="77777777" w:rsidR="000F0C41" w:rsidRPr="000F0C41" w:rsidRDefault="000F0C41" w:rsidP="00AB0673">
      <w:pPr>
        <w:jc w:val="both"/>
        <w:rPr>
          <w:rFonts w:ascii="Arial" w:hAnsi="Arial" w:cs="Arial"/>
          <w:b/>
          <w:bCs/>
          <w:color w:val="00B0F0"/>
        </w:rPr>
      </w:pPr>
    </w:p>
    <w:bookmarkEnd w:id="4"/>
    <w:p w14:paraId="18EDC896" w14:textId="09C26EF7" w:rsidR="000F0C41" w:rsidRDefault="000F0C41" w:rsidP="00AB0673">
      <w:pPr>
        <w:jc w:val="both"/>
        <w:rPr>
          <w:rFonts w:ascii="Arial" w:hAnsi="Arial" w:cs="Arial"/>
          <w:sz w:val="22"/>
          <w:szCs w:val="22"/>
        </w:rPr>
      </w:pPr>
      <w:r w:rsidRPr="000F0C41">
        <w:rPr>
          <w:rFonts w:ascii="Arial" w:hAnsi="Arial" w:cs="Arial"/>
          <w:sz w:val="22"/>
          <w:szCs w:val="22"/>
        </w:rPr>
        <w:t>The responsible manager drafts a report detailing the changes required to the current team structure. The report will include the business case, the cost</w:t>
      </w:r>
      <w:r w:rsidR="00E04DD5">
        <w:rPr>
          <w:rFonts w:ascii="Arial" w:hAnsi="Arial" w:cs="Arial"/>
          <w:sz w:val="22"/>
          <w:szCs w:val="22"/>
        </w:rPr>
        <w:t>s</w:t>
      </w:r>
      <w:r w:rsidRPr="000F0C41">
        <w:rPr>
          <w:rFonts w:ascii="Arial" w:hAnsi="Arial" w:cs="Arial"/>
          <w:sz w:val="22"/>
          <w:szCs w:val="22"/>
        </w:rPr>
        <w:t>, and which posts are affected and how. This report should be written in consultation with HR and should also include an existing and proposed structure chart.</w:t>
      </w:r>
    </w:p>
    <w:p w14:paraId="2C3AF41F" w14:textId="77777777" w:rsidR="00A8674F" w:rsidRPr="000F0C41" w:rsidRDefault="00A8674F" w:rsidP="00AB0673">
      <w:pPr>
        <w:jc w:val="both"/>
        <w:rPr>
          <w:rFonts w:ascii="Arial" w:hAnsi="Arial" w:cs="Arial"/>
          <w:sz w:val="22"/>
          <w:szCs w:val="22"/>
        </w:rPr>
      </w:pPr>
    </w:p>
    <w:p w14:paraId="7534D1C5" w14:textId="6CB42220" w:rsidR="000F0C41" w:rsidRDefault="000F0C41" w:rsidP="00AB0673">
      <w:pPr>
        <w:jc w:val="both"/>
        <w:rPr>
          <w:rFonts w:ascii="Arial" w:hAnsi="Arial" w:cs="Arial"/>
          <w:sz w:val="22"/>
          <w:szCs w:val="22"/>
        </w:rPr>
      </w:pPr>
      <w:r w:rsidRPr="000F0C41">
        <w:rPr>
          <w:rFonts w:ascii="Arial" w:hAnsi="Arial" w:cs="Arial"/>
          <w:sz w:val="22"/>
          <w:szCs w:val="22"/>
        </w:rPr>
        <w:t xml:space="preserve">If the proposal is to change the duties of a post or create new posts, job descriptions should be updated or created at this stage. Once job descriptions are completed, they should be forwarded to HR for job evaluation. </w:t>
      </w:r>
    </w:p>
    <w:p w14:paraId="558E0FCC" w14:textId="77777777" w:rsidR="00A8674F" w:rsidRPr="000F0C41" w:rsidRDefault="00A8674F" w:rsidP="00AB0673">
      <w:pPr>
        <w:jc w:val="both"/>
        <w:rPr>
          <w:rFonts w:ascii="Arial" w:hAnsi="Arial" w:cs="Arial"/>
          <w:sz w:val="22"/>
          <w:szCs w:val="22"/>
        </w:rPr>
      </w:pPr>
    </w:p>
    <w:p w14:paraId="06606403"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All restructure reports are dealt with on a confidential basis until they have been presented and the recommendations approved by the appropriate committee.</w:t>
      </w:r>
    </w:p>
    <w:p w14:paraId="3AE97ADE" w14:textId="77777777" w:rsidR="000F0C41" w:rsidRPr="000F0C41" w:rsidRDefault="000F0C41" w:rsidP="00AB0673">
      <w:pPr>
        <w:pStyle w:val="Indent"/>
        <w:tabs>
          <w:tab w:val="left" w:pos="0"/>
        </w:tabs>
        <w:ind w:left="0" w:firstLine="0"/>
      </w:pPr>
    </w:p>
    <w:p w14:paraId="2A1B5DD5" w14:textId="77777777" w:rsidR="000F0C41" w:rsidRPr="00A8674F" w:rsidRDefault="000F0C41" w:rsidP="00AB0673">
      <w:pPr>
        <w:pStyle w:val="Indent"/>
        <w:tabs>
          <w:tab w:val="left" w:pos="0"/>
        </w:tabs>
        <w:ind w:left="0" w:firstLine="0"/>
        <w:rPr>
          <w:b/>
          <w:bCs/>
          <w:color w:val="00B0F0"/>
          <w:sz w:val="24"/>
          <w:szCs w:val="24"/>
        </w:rPr>
      </w:pPr>
      <w:bookmarkStart w:id="5" w:name="meaningful"/>
      <w:r w:rsidRPr="00A8674F">
        <w:rPr>
          <w:b/>
          <w:bCs/>
          <w:color w:val="00B0F0"/>
          <w:sz w:val="24"/>
          <w:szCs w:val="24"/>
        </w:rPr>
        <w:t>Meaningful Consultation</w:t>
      </w:r>
    </w:p>
    <w:bookmarkEnd w:id="5"/>
    <w:p w14:paraId="76EB7D48" w14:textId="77777777" w:rsidR="000F0C41" w:rsidRPr="000F0C41" w:rsidRDefault="000F0C41" w:rsidP="00AB0673">
      <w:pPr>
        <w:pStyle w:val="Indent"/>
        <w:tabs>
          <w:tab w:val="left" w:pos="0"/>
        </w:tabs>
        <w:ind w:left="0" w:firstLine="0"/>
        <w:rPr>
          <w:b/>
          <w:bCs/>
        </w:rPr>
      </w:pPr>
    </w:p>
    <w:p w14:paraId="4332293E" w14:textId="265762F8" w:rsidR="000F0C41" w:rsidRPr="000F0C41" w:rsidRDefault="000F0C41" w:rsidP="00AB0673">
      <w:pPr>
        <w:pStyle w:val="Indent"/>
        <w:tabs>
          <w:tab w:val="left" w:pos="0"/>
        </w:tabs>
        <w:ind w:left="0" w:firstLine="0"/>
      </w:pPr>
      <w:r w:rsidRPr="000F0C41">
        <w:t xml:space="preserve">Consultation will commence as soon as all employees and the </w:t>
      </w:r>
      <w:r w:rsidR="004A4F43">
        <w:t>T</w:t>
      </w:r>
      <w:r w:rsidRPr="000F0C41">
        <w:t xml:space="preserve">rade </w:t>
      </w:r>
      <w:r w:rsidR="004A4F43">
        <w:t>U</w:t>
      </w:r>
      <w:r w:rsidRPr="000F0C41">
        <w:t>nion</w:t>
      </w:r>
      <w:r w:rsidR="00AD2BDB">
        <w:t>s</w:t>
      </w:r>
      <w:r w:rsidRPr="000F0C41">
        <w:t xml:space="preserve"> have been updated and as soon as practicable following committee</w:t>
      </w:r>
      <w:r w:rsidR="00E04DD5">
        <w:t xml:space="preserve"> approval</w:t>
      </w:r>
      <w:r w:rsidRPr="000F0C41">
        <w:t xml:space="preserve">.    </w:t>
      </w:r>
    </w:p>
    <w:p w14:paraId="45DDD12C" w14:textId="77777777" w:rsidR="000F0C41" w:rsidRPr="000F0C41" w:rsidRDefault="000F0C41" w:rsidP="00AB0673">
      <w:pPr>
        <w:pStyle w:val="Indent"/>
        <w:tabs>
          <w:tab w:val="left" w:pos="0"/>
        </w:tabs>
        <w:ind w:left="0" w:firstLine="0"/>
      </w:pPr>
    </w:p>
    <w:p w14:paraId="69AE6DBB" w14:textId="1B0F707A" w:rsidR="000F0C41" w:rsidRPr="000F0C41" w:rsidRDefault="000F0C41" w:rsidP="00AB0673">
      <w:pPr>
        <w:pStyle w:val="Indent"/>
        <w:tabs>
          <w:tab w:val="left" w:pos="0"/>
        </w:tabs>
        <w:ind w:left="0" w:firstLine="0"/>
      </w:pPr>
      <w:r w:rsidRPr="000F0C41">
        <w:t xml:space="preserve">In practice, meaningful consultation should include </w:t>
      </w:r>
      <w:r w:rsidRPr="000F0C41">
        <w:rPr>
          <w:b/>
          <w:bCs/>
          <w:u w:val="single"/>
        </w:rPr>
        <w:t>more than one opportunity</w:t>
      </w:r>
      <w:r w:rsidRPr="000F0C41">
        <w:t xml:space="preserve"> for feedback to be received and responded to. This might be achieved through focus groups, team activities, meetings, or written submissions. HR &amp; OD can provide support with consultation activities if required.</w:t>
      </w:r>
    </w:p>
    <w:p w14:paraId="63B49C96" w14:textId="77777777" w:rsidR="000F0C41" w:rsidRPr="000F0C41" w:rsidRDefault="000F0C41" w:rsidP="00AB0673">
      <w:pPr>
        <w:pStyle w:val="Indent"/>
        <w:tabs>
          <w:tab w:val="left" w:pos="0"/>
        </w:tabs>
        <w:ind w:left="0" w:firstLine="0"/>
      </w:pPr>
    </w:p>
    <w:p w14:paraId="22E817C9" w14:textId="034DD09C" w:rsidR="000F0C41" w:rsidRDefault="000F0C41" w:rsidP="00AB0673">
      <w:pPr>
        <w:pStyle w:val="Indent"/>
        <w:tabs>
          <w:tab w:val="left" w:pos="0"/>
        </w:tabs>
        <w:ind w:left="0" w:firstLine="0"/>
      </w:pPr>
      <w:r w:rsidRPr="000F0C41">
        <w:t xml:space="preserve">Once feedback has been received it should be </w:t>
      </w:r>
      <w:r w:rsidR="0016737D">
        <w:t xml:space="preserve">fully </w:t>
      </w:r>
      <w:r w:rsidR="00AD2BDB">
        <w:t xml:space="preserve">considered and </w:t>
      </w:r>
      <w:r w:rsidRPr="000F0C41">
        <w:t xml:space="preserve">responded to as soon as possible and where changes are made to proposals during the consultation period, these should also be shared with employees and the </w:t>
      </w:r>
      <w:r w:rsidR="004A4F43">
        <w:t>T</w:t>
      </w:r>
      <w:r w:rsidRPr="000F0C41">
        <w:t xml:space="preserve">rade </w:t>
      </w:r>
      <w:r w:rsidR="004A4F43">
        <w:t>U</w:t>
      </w:r>
      <w:r w:rsidRPr="000F0C41">
        <w:t>nion</w:t>
      </w:r>
      <w:r w:rsidR="00AD2BDB">
        <w:t>s</w:t>
      </w:r>
      <w:r w:rsidRPr="000F0C41">
        <w:t>. This continuous feedback loop is depicted below and should continue until the end of the consultation period.</w:t>
      </w:r>
    </w:p>
    <w:p w14:paraId="393B64EB" w14:textId="77777777" w:rsidR="0016737D" w:rsidRPr="000F0C41" w:rsidRDefault="0016737D" w:rsidP="00AB0673">
      <w:pPr>
        <w:pStyle w:val="Indent"/>
        <w:tabs>
          <w:tab w:val="left" w:pos="0"/>
        </w:tabs>
        <w:ind w:left="0" w:firstLine="0"/>
      </w:pPr>
    </w:p>
    <w:p w14:paraId="3CE54612" w14:textId="77777777" w:rsidR="000F0C41" w:rsidRPr="000F0C41" w:rsidRDefault="000F0C41" w:rsidP="00AB0673">
      <w:pPr>
        <w:pStyle w:val="Indent"/>
        <w:tabs>
          <w:tab w:val="left" w:pos="0"/>
        </w:tabs>
        <w:ind w:left="0" w:firstLine="0"/>
      </w:pPr>
    </w:p>
    <w:p w14:paraId="42BE0864" w14:textId="77777777" w:rsidR="000F0C41" w:rsidRPr="000F0C41" w:rsidRDefault="000F0C41" w:rsidP="00AB0673">
      <w:pPr>
        <w:autoSpaceDE w:val="0"/>
        <w:autoSpaceDN w:val="0"/>
        <w:adjustRightInd w:val="0"/>
        <w:jc w:val="both"/>
        <w:rPr>
          <w:rFonts w:ascii="Arial" w:hAnsi="Arial" w:cs="Arial"/>
          <w:sz w:val="22"/>
          <w:szCs w:val="22"/>
          <w:lang w:eastAsia="en-GB"/>
        </w:rPr>
      </w:pPr>
      <w:r w:rsidRPr="000F0C41">
        <w:rPr>
          <w:rFonts w:ascii="Arial" w:hAnsi="Arial" w:cs="Arial"/>
          <w:noProof/>
          <w:sz w:val="22"/>
          <w:szCs w:val="22"/>
          <w:lang w:eastAsia="en-GB"/>
        </w:rPr>
        <w:drawing>
          <wp:inline distT="0" distB="0" distL="0" distR="0" wp14:anchorId="6C32CD7C" wp14:editId="7401F4B2">
            <wp:extent cx="5486400" cy="3200400"/>
            <wp:effectExtent l="0" t="190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F54B4BB" w14:textId="77777777" w:rsidR="000F0C41" w:rsidRPr="000F0C41" w:rsidRDefault="000F0C41" w:rsidP="00AB0673">
      <w:pPr>
        <w:pStyle w:val="Indent"/>
        <w:tabs>
          <w:tab w:val="left" w:pos="0"/>
        </w:tabs>
        <w:ind w:left="0" w:firstLine="0"/>
      </w:pPr>
      <w:r w:rsidRPr="000F0C41">
        <w:lastRenderedPageBreak/>
        <w:t>There may be occasions where feedback is received and considered but it is not appropriate for the proposal to change as a result.  When this happens the reasons for the decision should be explained to employees.</w:t>
      </w:r>
    </w:p>
    <w:bookmarkEnd w:id="0"/>
    <w:p w14:paraId="3FA61997" w14:textId="77777777" w:rsidR="000F0C41" w:rsidRPr="000F0C41" w:rsidRDefault="000F0C41" w:rsidP="00AB0673">
      <w:pPr>
        <w:jc w:val="both"/>
        <w:rPr>
          <w:rFonts w:ascii="Arial" w:hAnsi="Arial" w:cs="Arial"/>
          <w:b/>
          <w:bCs/>
          <w:sz w:val="22"/>
          <w:szCs w:val="22"/>
        </w:rPr>
      </w:pPr>
    </w:p>
    <w:p w14:paraId="62307D69" w14:textId="1BFD9FD3" w:rsidR="000F0C41" w:rsidRDefault="000F0C41" w:rsidP="00AB0673">
      <w:pPr>
        <w:jc w:val="both"/>
        <w:rPr>
          <w:rFonts w:ascii="Arial" w:hAnsi="Arial" w:cs="Arial"/>
          <w:b/>
          <w:bCs/>
          <w:color w:val="00B0F0"/>
        </w:rPr>
      </w:pPr>
      <w:r w:rsidRPr="00A8674F">
        <w:rPr>
          <w:rFonts w:ascii="Arial" w:hAnsi="Arial" w:cs="Arial"/>
          <w:b/>
          <w:bCs/>
          <w:color w:val="00B0F0"/>
        </w:rPr>
        <w:t>Absent/seconded employees</w:t>
      </w:r>
    </w:p>
    <w:p w14:paraId="6BE922C3" w14:textId="77777777" w:rsidR="00A8674F" w:rsidRPr="00A8674F" w:rsidRDefault="00A8674F" w:rsidP="00AB0673">
      <w:pPr>
        <w:jc w:val="both"/>
        <w:rPr>
          <w:rFonts w:ascii="Arial" w:hAnsi="Arial" w:cs="Arial"/>
          <w:b/>
          <w:bCs/>
          <w:color w:val="00B0F0"/>
        </w:rPr>
      </w:pPr>
    </w:p>
    <w:p w14:paraId="1B73E879" w14:textId="4790F3E3" w:rsidR="00367715" w:rsidRDefault="000F0C41" w:rsidP="00AB0673">
      <w:pPr>
        <w:jc w:val="both"/>
        <w:rPr>
          <w:rFonts w:ascii="Arial" w:hAnsi="Arial" w:cs="Arial"/>
          <w:sz w:val="22"/>
          <w:szCs w:val="22"/>
        </w:rPr>
      </w:pPr>
      <w:r w:rsidRPr="000F0C41">
        <w:rPr>
          <w:rFonts w:ascii="Arial" w:hAnsi="Arial" w:cs="Arial"/>
          <w:sz w:val="22"/>
          <w:szCs w:val="22"/>
        </w:rPr>
        <w:t>Any employees who are absent during the consultation period due to sickness, annual leave, or maternity leave will be contacted at the same time as other affected employees</w:t>
      </w:r>
      <w:r w:rsidR="00367715">
        <w:rPr>
          <w:rFonts w:ascii="Arial" w:hAnsi="Arial" w:cs="Arial"/>
          <w:sz w:val="22"/>
          <w:szCs w:val="22"/>
        </w:rPr>
        <w:t xml:space="preserve"> and provided with the same </w:t>
      </w:r>
      <w:r w:rsidR="0016737D">
        <w:rPr>
          <w:rFonts w:ascii="Arial" w:hAnsi="Arial" w:cs="Arial"/>
          <w:sz w:val="22"/>
          <w:szCs w:val="22"/>
        </w:rPr>
        <w:t xml:space="preserve">relevant </w:t>
      </w:r>
      <w:r w:rsidR="00367715">
        <w:rPr>
          <w:rFonts w:ascii="Arial" w:hAnsi="Arial" w:cs="Arial"/>
          <w:sz w:val="22"/>
          <w:szCs w:val="22"/>
        </w:rPr>
        <w:t>information</w:t>
      </w:r>
      <w:r w:rsidRPr="000F0C41">
        <w:rPr>
          <w:rFonts w:ascii="Arial" w:hAnsi="Arial" w:cs="Arial"/>
          <w:sz w:val="22"/>
          <w:szCs w:val="22"/>
        </w:rPr>
        <w:t>.</w:t>
      </w:r>
    </w:p>
    <w:p w14:paraId="794810E3" w14:textId="27AC638D"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  </w:t>
      </w:r>
    </w:p>
    <w:p w14:paraId="5CBCDC4F" w14:textId="0F0A376F" w:rsidR="000F0C41" w:rsidRDefault="000F0C41" w:rsidP="00AB0673">
      <w:pPr>
        <w:jc w:val="both"/>
        <w:rPr>
          <w:rFonts w:ascii="Arial" w:hAnsi="Arial" w:cs="Arial"/>
          <w:sz w:val="22"/>
          <w:szCs w:val="22"/>
        </w:rPr>
      </w:pPr>
      <w:r w:rsidRPr="000F0C41">
        <w:rPr>
          <w:rFonts w:ascii="Arial" w:hAnsi="Arial" w:cs="Arial"/>
          <w:sz w:val="22"/>
          <w:szCs w:val="22"/>
        </w:rPr>
        <w:t xml:space="preserve">All reasonable steps will be taken to protect the employment of employees on maternity leave at the time of a change. In practice, employees on maternity leave will be redesignated/redeployed </w:t>
      </w:r>
      <w:r w:rsidR="00367715">
        <w:rPr>
          <w:rFonts w:ascii="Arial" w:hAnsi="Arial" w:cs="Arial"/>
          <w:sz w:val="22"/>
          <w:szCs w:val="22"/>
        </w:rPr>
        <w:t xml:space="preserve">to suitable alternative employment </w:t>
      </w:r>
      <w:r w:rsidRPr="000F0C41">
        <w:rPr>
          <w:rFonts w:ascii="Arial" w:hAnsi="Arial" w:cs="Arial"/>
          <w:sz w:val="22"/>
          <w:szCs w:val="22"/>
        </w:rPr>
        <w:t xml:space="preserve">as appropriate </w:t>
      </w:r>
      <w:r w:rsidR="00367715">
        <w:rPr>
          <w:rFonts w:ascii="Arial" w:hAnsi="Arial" w:cs="Arial"/>
          <w:sz w:val="22"/>
          <w:szCs w:val="22"/>
        </w:rPr>
        <w:t xml:space="preserve">and </w:t>
      </w:r>
      <w:r w:rsidRPr="000F0C41">
        <w:rPr>
          <w:rFonts w:ascii="Arial" w:hAnsi="Arial" w:cs="Arial"/>
          <w:sz w:val="22"/>
          <w:szCs w:val="22"/>
        </w:rPr>
        <w:t xml:space="preserve">where possible.  </w:t>
      </w:r>
    </w:p>
    <w:p w14:paraId="0417F2F3" w14:textId="77777777" w:rsidR="00A8674F" w:rsidRPr="000F0C41" w:rsidRDefault="00A8674F" w:rsidP="00AB0673">
      <w:pPr>
        <w:jc w:val="both"/>
        <w:rPr>
          <w:rFonts w:ascii="Arial" w:hAnsi="Arial" w:cs="Arial"/>
          <w:sz w:val="22"/>
          <w:szCs w:val="22"/>
        </w:rPr>
      </w:pPr>
    </w:p>
    <w:p w14:paraId="545CA8AD" w14:textId="69E78D1F" w:rsidR="000F0C41" w:rsidRDefault="000F0C41" w:rsidP="00AB0673">
      <w:pPr>
        <w:jc w:val="both"/>
        <w:rPr>
          <w:rFonts w:ascii="Arial" w:hAnsi="Arial" w:cs="Arial"/>
          <w:sz w:val="22"/>
          <w:szCs w:val="22"/>
        </w:rPr>
      </w:pPr>
      <w:r w:rsidRPr="000F0C41">
        <w:rPr>
          <w:rFonts w:ascii="Arial" w:hAnsi="Arial" w:cs="Arial"/>
          <w:sz w:val="22"/>
          <w:szCs w:val="22"/>
        </w:rPr>
        <w:t>Employees on secondment will be fully consulted and their employment will be approached in the following ways:</w:t>
      </w:r>
    </w:p>
    <w:p w14:paraId="731DC8E2" w14:textId="77777777" w:rsidR="00A8674F" w:rsidRPr="000F0C41" w:rsidRDefault="00A8674F" w:rsidP="00AB0673">
      <w:pPr>
        <w:jc w:val="both"/>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0F0C41" w:rsidRPr="000F0C41" w14:paraId="3AF40225" w14:textId="77777777" w:rsidTr="003B51D9">
        <w:tc>
          <w:tcPr>
            <w:tcW w:w="3005" w:type="dxa"/>
          </w:tcPr>
          <w:p w14:paraId="01BFD6DC" w14:textId="77777777" w:rsidR="000F0C41" w:rsidRPr="000F0C41" w:rsidRDefault="000F0C41" w:rsidP="00AB0673">
            <w:pPr>
              <w:jc w:val="both"/>
              <w:rPr>
                <w:rFonts w:ascii="Arial" w:hAnsi="Arial" w:cs="Arial"/>
              </w:rPr>
            </w:pPr>
          </w:p>
        </w:tc>
        <w:tc>
          <w:tcPr>
            <w:tcW w:w="3005" w:type="dxa"/>
          </w:tcPr>
          <w:p w14:paraId="37A25983" w14:textId="77777777" w:rsidR="000F0C41" w:rsidRPr="000F0C41" w:rsidRDefault="000F0C41" w:rsidP="00AB0673">
            <w:pPr>
              <w:jc w:val="both"/>
              <w:rPr>
                <w:rFonts w:ascii="Arial" w:hAnsi="Arial" w:cs="Arial"/>
              </w:rPr>
            </w:pPr>
            <w:r w:rsidRPr="000F0C41">
              <w:rPr>
                <w:rFonts w:ascii="Arial" w:hAnsi="Arial" w:cs="Arial"/>
              </w:rPr>
              <w:t>Employee’s substantive role is affected</w:t>
            </w:r>
          </w:p>
        </w:tc>
        <w:tc>
          <w:tcPr>
            <w:tcW w:w="3006" w:type="dxa"/>
          </w:tcPr>
          <w:p w14:paraId="6A50DB25" w14:textId="77777777" w:rsidR="000F0C41" w:rsidRPr="000F0C41" w:rsidRDefault="000F0C41" w:rsidP="00AB0673">
            <w:pPr>
              <w:jc w:val="both"/>
              <w:rPr>
                <w:rFonts w:ascii="Arial" w:hAnsi="Arial" w:cs="Arial"/>
              </w:rPr>
            </w:pPr>
            <w:r w:rsidRPr="000F0C41">
              <w:rPr>
                <w:rFonts w:ascii="Arial" w:hAnsi="Arial" w:cs="Arial"/>
              </w:rPr>
              <w:t>Employee’s seconded role is affected</w:t>
            </w:r>
          </w:p>
        </w:tc>
      </w:tr>
      <w:tr w:rsidR="000F0C41" w:rsidRPr="000F0C41" w14:paraId="200358BF" w14:textId="77777777" w:rsidTr="003B51D9">
        <w:tc>
          <w:tcPr>
            <w:tcW w:w="3005" w:type="dxa"/>
          </w:tcPr>
          <w:p w14:paraId="3E0307E7" w14:textId="77777777" w:rsidR="000F0C41" w:rsidRPr="000F0C41" w:rsidRDefault="000F0C41" w:rsidP="00AB0673">
            <w:pPr>
              <w:jc w:val="both"/>
              <w:rPr>
                <w:rFonts w:ascii="Arial" w:hAnsi="Arial" w:cs="Arial"/>
              </w:rPr>
            </w:pPr>
            <w:r w:rsidRPr="000F0C41">
              <w:rPr>
                <w:rFonts w:ascii="Arial" w:hAnsi="Arial" w:cs="Arial"/>
              </w:rPr>
              <w:t>Employee has been in seconded post for less than 12 months</w:t>
            </w:r>
          </w:p>
        </w:tc>
        <w:tc>
          <w:tcPr>
            <w:tcW w:w="3005" w:type="dxa"/>
          </w:tcPr>
          <w:p w14:paraId="1553072E" w14:textId="77777777" w:rsidR="000F0C41" w:rsidRPr="000F0C41" w:rsidRDefault="000F0C41" w:rsidP="00AB0673">
            <w:pPr>
              <w:jc w:val="both"/>
              <w:rPr>
                <w:rFonts w:ascii="Arial" w:hAnsi="Arial" w:cs="Arial"/>
              </w:rPr>
            </w:pPr>
            <w:r w:rsidRPr="000F0C41">
              <w:rPr>
                <w:rFonts w:ascii="Arial" w:hAnsi="Arial" w:cs="Arial"/>
              </w:rPr>
              <w:t>Considered against their substantive post.</w:t>
            </w:r>
          </w:p>
        </w:tc>
        <w:tc>
          <w:tcPr>
            <w:tcW w:w="3006" w:type="dxa"/>
          </w:tcPr>
          <w:p w14:paraId="2D473685" w14:textId="77777777" w:rsidR="000F0C41" w:rsidRPr="000F0C41" w:rsidRDefault="000F0C41" w:rsidP="00AB0673">
            <w:pPr>
              <w:jc w:val="both"/>
              <w:rPr>
                <w:rFonts w:ascii="Arial" w:hAnsi="Arial" w:cs="Arial"/>
              </w:rPr>
            </w:pPr>
            <w:r w:rsidRPr="000F0C41">
              <w:rPr>
                <w:rFonts w:ascii="Arial" w:hAnsi="Arial" w:cs="Arial"/>
              </w:rPr>
              <w:t>Considered against their substantive post.</w:t>
            </w:r>
          </w:p>
        </w:tc>
      </w:tr>
      <w:tr w:rsidR="000F0C41" w:rsidRPr="000F0C41" w14:paraId="17BE364E" w14:textId="77777777" w:rsidTr="003B51D9">
        <w:tc>
          <w:tcPr>
            <w:tcW w:w="3005" w:type="dxa"/>
          </w:tcPr>
          <w:p w14:paraId="3B70555A" w14:textId="77777777" w:rsidR="000F0C41" w:rsidRPr="000F0C41" w:rsidRDefault="000F0C41" w:rsidP="00AB0673">
            <w:pPr>
              <w:jc w:val="both"/>
              <w:rPr>
                <w:rFonts w:ascii="Arial" w:hAnsi="Arial" w:cs="Arial"/>
              </w:rPr>
            </w:pPr>
            <w:r w:rsidRPr="000F0C41">
              <w:rPr>
                <w:rFonts w:ascii="Arial" w:hAnsi="Arial" w:cs="Arial"/>
              </w:rPr>
              <w:t>Employee has been in seconded post for 12 months or more</w:t>
            </w:r>
          </w:p>
        </w:tc>
        <w:tc>
          <w:tcPr>
            <w:tcW w:w="3005" w:type="dxa"/>
          </w:tcPr>
          <w:p w14:paraId="5F873FDA" w14:textId="77777777" w:rsidR="000F0C41" w:rsidRPr="000F0C41" w:rsidRDefault="000F0C41" w:rsidP="00AB0673">
            <w:pPr>
              <w:jc w:val="both"/>
              <w:rPr>
                <w:rFonts w:ascii="Arial" w:hAnsi="Arial" w:cs="Arial"/>
              </w:rPr>
            </w:pPr>
            <w:r w:rsidRPr="000F0C41">
              <w:rPr>
                <w:rFonts w:ascii="Arial" w:hAnsi="Arial" w:cs="Arial"/>
              </w:rPr>
              <w:t>Considered against their substantive post.</w:t>
            </w:r>
          </w:p>
        </w:tc>
        <w:tc>
          <w:tcPr>
            <w:tcW w:w="3006" w:type="dxa"/>
          </w:tcPr>
          <w:p w14:paraId="62A96616" w14:textId="77777777" w:rsidR="000F0C41" w:rsidRPr="000F0C41" w:rsidRDefault="000F0C41" w:rsidP="00AB0673">
            <w:pPr>
              <w:jc w:val="both"/>
              <w:rPr>
                <w:rFonts w:ascii="Arial" w:hAnsi="Arial" w:cs="Arial"/>
              </w:rPr>
            </w:pPr>
            <w:r w:rsidRPr="000F0C41">
              <w:rPr>
                <w:rFonts w:ascii="Arial" w:hAnsi="Arial" w:cs="Arial"/>
              </w:rPr>
              <w:t>Considered against their seconded post.</w:t>
            </w:r>
          </w:p>
        </w:tc>
      </w:tr>
    </w:tbl>
    <w:p w14:paraId="575775FC" w14:textId="51562787" w:rsidR="00C13A55" w:rsidRDefault="00C13A55" w:rsidP="00AB0673">
      <w:pPr>
        <w:jc w:val="both"/>
        <w:rPr>
          <w:rFonts w:ascii="Arial" w:hAnsi="Arial" w:cs="Arial"/>
          <w:b/>
          <w:sz w:val="22"/>
          <w:szCs w:val="22"/>
        </w:rPr>
      </w:pPr>
      <w:bookmarkStart w:id="6" w:name="ERVS"/>
    </w:p>
    <w:p w14:paraId="76906458" w14:textId="77777777" w:rsidR="00C13A55" w:rsidRDefault="00C13A55" w:rsidP="00AB0673">
      <w:pPr>
        <w:jc w:val="both"/>
        <w:rPr>
          <w:rFonts w:ascii="Arial" w:hAnsi="Arial" w:cs="Arial"/>
          <w:b/>
          <w:sz w:val="22"/>
          <w:szCs w:val="22"/>
        </w:rPr>
      </w:pPr>
    </w:p>
    <w:p w14:paraId="0B268F73" w14:textId="77777777" w:rsidR="00A8674F" w:rsidRPr="000F0C41" w:rsidRDefault="00A8674F" w:rsidP="00AB0673">
      <w:pPr>
        <w:jc w:val="both"/>
        <w:rPr>
          <w:rFonts w:ascii="Arial" w:hAnsi="Arial" w:cs="Arial"/>
          <w:b/>
          <w:sz w:val="22"/>
          <w:szCs w:val="22"/>
        </w:rPr>
      </w:pPr>
    </w:p>
    <w:p w14:paraId="4158D596" w14:textId="6159DC8F" w:rsidR="000F0C41" w:rsidRPr="00A8674F" w:rsidRDefault="000F0C41" w:rsidP="00AB0673">
      <w:pPr>
        <w:jc w:val="both"/>
        <w:rPr>
          <w:rFonts w:ascii="Arial" w:hAnsi="Arial" w:cs="Arial"/>
          <w:b/>
          <w:bCs/>
          <w:color w:val="00B0F0"/>
        </w:rPr>
      </w:pPr>
      <w:r w:rsidRPr="00A8674F">
        <w:rPr>
          <w:rFonts w:ascii="Arial" w:hAnsi="Arial" w:cs="Arial"/>
          <w:b/>
          <w:color w:val="00B0F0"/>
        </w:rPr>
        <w:t>Early Retirement/Voluntary Severance (</w:t>
      </w:r>
      <w:r w:rsidRPr="00A8674F">
        <w:rPr>
          <w:rFonts w:ascii="Arial" w:hAnsi="Arial" w:cs="Arial"/>
          <w:b/>
          <w:bCs/>
          <w:color w:val="00B0F0"/>
        </w:rPr>
        <w:t>ERVS)</w:t>
      </w:r>
    </w:p>
    <w:p w14:paraId="4F6F331D" w14:textId="77777777" w:rsidR="00A8674F" w:rsidRPr="000F0C41" w:rsidRDefault="00A8674F" w:rsidP="00AB0673">
      <w:pPr>
        <w:jc w:val="both"/>
        <w:rPr>
          <w:rFonts w:ascii="Arial" w:hAnsi="Arial" w:cs="Arial"/>
          <w:b/>
          <w:bCs/>
          <w:sz w:val="22"/>
          <w:szCs w:val="22"/>
        </w:rPr>
      </w:pPr>
    </w:p>
    <w:bookmarkEnd w:id="6"/>
    <w:p w14:paraId="0806B0C4" w14:textId="50599E7F" w:rsidR="000F0C41" w:rsidRDefault="000F0C41" w:rsidP="00AB0673">
      <w:pPr>
        <w:tabs>
          <w:tab w:val="left" w:pos="1134"/>
          <w:tab w:val="left" w:pos="1276"/>
          <w:tab w:val="left" w:pos="2835"/>
          <w:tab w:val="left" w:pos="3261"/>
        </w:tabs>
        <w:jc w:val="both"/>
        <w:rPr>
          <w:rFonts w:ascii="Arial" w:hAnsi="Arial" w:cs="Arial"/>
          <w:bCs/>
          <w:sz w:val="22"/>
          <w:szCs w:val="22"/>
        </w:rPr>
      </w:pPr>
      <w:r w:rsidRPr="000F0C41">
        <w:rPr>
          <w:rFonts w:ascii="Arial" w:hAnsi="Arial" w:cs="Arial"/>
          <w:sz w:val="22"/>
          <w:szCs w:val="22"/>
        </w:rPr>
        <w:t xml:space="preserve">Employees can request ERVS in writing by submitting Appendix </w:t>
      </w:r>
      <w:r w:rsidR="00A8674F">
        <w:rPr>
          <w:rFonts w:ascii="Arial" w:hAnsi="Arial" w:cs="Arial"/>
          <w:sz w:val="22"/>
          <w:szCs w:val="22"/>
        </w:rPr>
        <w:t>C</w:t>
      </w:r>
      <w:r w:rsidRPr="000F0C41">
        <w:rPr>
          <w:rFonts w:ascii="Arial" w:hAnsi="Arial" w:cs="Arial"/>
          <w:sz w:val="22"/>
          <w:szCs w:val="22"/>
        </w:rPr>
        <w:t xml:space="preserve"> to HR. </w:t>
      </w:r>
      <w:r w:rsidRPr="000F0C41">
        <w:rPr>
          <w:rFonts w:ascii="Arial" w:hAnsi="Arial" w:cs="Arial"/>
          <w:bCs/>
          <w:sz w:val="22"/>
          <w:szCs w:val="22"/>
        </w:rPr>
        <w:t xml:space="preserve">Each request for ERVS will be looked at </w:t>
      </w:r>
      <w:r w:rsidR="00E04DD5">
        <w:rPr>
          <w:rFonts w:ascii="Arial" w:hAnsi="Arial" w:cs="Arial"/>
          <w:bCs/>
          <w:sz w:val="22"/>
          <w:szCs w:val="22"/>
        </w:rPr>
        <w:t xml:space="preserve">and considered </w:t>
      </w:r>
      <w:r w:rsidRPr="000F0C41">
        <w:rPr>
          <w:rFonts w:ascii="Arial" w:hAnsi="Arial" w:cs="Arial"/>
          <w:bCs/>
          <w:sz w:val="22"/>
          <w:szCs w:val="22"/>
        </w:rPr>
        <w:t>individually. Any figures given to employees are for information and are not to be taken as an indication that their request has been accepted.</w:t>
      </w:r>
    </w:p>
    <w:p w14:paraId="08EEAB1C" w14:textId="77777777" w:rsidR="00A8674F" w:rsidRPr="000F0C41" w:rsidRDefault="00A8674F" w:rsidP="00AB0673">
      <w:pPr>
        <w:tabs>
          <w:tab w:val="left" w:pos="1134"/>
          <w:tab w:val="left" w:pos="1276"/>
          <w:tab w:val="left" w:pos="2835"/>
          <w:tab w:val="left" w:pos="3261"/>
        </w:tabs>
        <w:jc w:val="both"/>
        <w:rPr>
          <w:rFonts w:ascii="Arial" w:hAnsi="Arial" w:cs="Arial"/>
          <w:bCs/>
          <w:spacing w:val="-6"/>
          <w:sz w:val="22"/>
          <w:szCs w:val="22"/>
        </w:rPr>
      </w:pPr>
    </w:p>
    <w:p w14:paraId="03B7F772" w14:textId="5621319C" w:rsidR="000F0C41" w:rsidRDefault="000F0C41" w:rsidP="00AB0673">
      <w:pPr>
        <w:jc w:val="both"/>
        <w:rPr>
          <w:rFonts w:ascii="Arial" w:hAnsi="Arial" w:cs="Arial"/>
          <w:sz w:val="22"/>
          <w:szCs w:val="22"/>
        </w:rPr>
      </w:pPr>
      <w:r w:rsidRPr="000F0C41">
        <w:rPr>
          <w:rFonts w:ascii="Arial" w:hAnsi="Arial" w:cs="Arial"/>
          <w:sz w:val="22"/>
          <w:szCs w:val="22"/>
        </w:rPr>
        <w:t xml:space="preserve">Any employees that have requested ERVS and have had their request approved will be told of their termination date. All employees leaving under ERVS will be </w:t>
      </w:r>
      <w:r w:rsidR="00E04DD5">
        <w:rPr>
          <w:rFonts w:ascii="Arial" w:hAnsi="Arial" w:cs="Arial"/>
          <w:sz w:val="22"/>
          <w:szCs w:val="22"/>
        </w:rPr>
        <w:t>required</w:t>
      </w:r>
      <w:r w:rsidR="00E04DD5" w:rsidRPr="000F0C41">
        <w:rPr>
          <w:rFonts w:ascii="Arial" w:hAnsi="Arial" w:cs="Arial"/>
          <w:sz w:val="22"/>
          <w:szCs w:val="22"/>
        </w:rPr>
        <w:t xml:space="preserve"> </w:t>
      </w:r>
      <w:r w:rsidRPr="000F0C41">
        <w:rPr>
          <w:rFonts w:ascii="Arial" w:hAnsi="Arial" w:cs="Arial"/>
          <w:sz w:val="22"/>
          <w:szCs w:val="22"/>
        </w:rPr>
        <w:t>to work their notice period.</w:t>
      </w:r>
    </w:p>
    <w:p w14:paraId="3CF31C9C" w14:textId="77777777" w:rsidR="00A8674F" w:rsidRPr="000F0C41" w:rsidRDefault="00A8674F" w:rsidP="00AB0673">
      <w:pPr>
        <w:jc w:val="both"/>
        <w:rPr>
          <w:rFonts w:ascii="Arial" w:hAnsi="Arial" w:cs="Arial"/>
          <w:sz w:val="22"/>
          <w:szCs w:val="22"/>
        </w:rPr>
      </w:pPr>
    </w:p>
    <w:p w14:paraId="439C7248" w14:textId="77777777" w:rsidR="000F0C41" w:rsidRPr="000F0C41" w:rsidRDefault="000F0C41" w:rsidP="00AB0673">
      <w:pPr>
        <w:pStyle w:val="SUB-HEAD"/>
        <w:tabs>
          <w:tab w:val="left" w:pos="851"/>
          <w:tab w:val="left" w:pos="1701"/>
          <w:tab w:val="left" w:pos="2552"/>
        </w:tabs>
        <w:spacing w:after="0"/>
        <w:rPr>
          <w:rFonts w:cs="Arial"/>
          <w:b w:val="0"/>
          <w:caps w:val="0"/>
          <w:szCs w:val="22"/>
          <w:lang w:val="en-GB"/>
        </w:rPr>
      </w:pPr>
      <w:r w:rsidRPr="000F0C41">
        <w:rPr>
          <w:rFonts w:cs="Arial"/>
          <w:b w:val="0"/>
          <w:caps w:val="0"/>
          <w:szCs w:val="22"/>
          <w:lang w:val="en-GB"/>
        </w:rPr>
        <w:t>Pay in lieu of notice will only be provided in exceptional circumstances, however employees working in services where they have access to sensitive information may be granted ‘garden leave’.  This will be discussed on an individual basis.</w:t>
      </w:r>
    </w:p>
    <w:p w14:paraId="63D911E4" w14:textId="77777777" w:rsidR="000F0C41" w:rsidRPr="000F0C41" w:rsidRDefault="000F0C41" w:rsidP="00AB0673">
      <w:pPr>
        <w:pStyle w:val="SUB-HEAD"/>
        <w:tabs>
          <w:tab w:val="left" w:pos="851"/>
          <w:tab w:val="left" w:pos="1701"/>
          <w:tab w:val="left" w:pos="2552"/>
        </w:tabs>
        <w:spacing w:after="0"/>
        <w:rPr>
          <w:rFonts w:cs="Arial"/>
          <w:bCs/>
          <w:caps w:val="0"/>
          <w:szCs w:val="22"/>
          <w:lang w:val="en-GB"/>
        </w:rPr>
      </w:pPr>
      <w:r w:rsidRPr="000F0C41">
        <w:rPr>
          <w:rFonts w:cs="Arial"/>
          <w:bCs/>
          <w:caps w:val="0"/>
          <w:szCs w:val="22"/>
          <w:lang w:val="en-GB"/>
        </w:rPr>
        <w:t xml:space="preserve">  </w:t>
      </w:r>
    </w:p>
    <w:p w14:paraId="19903A96" w14:textId="77777777" w:rsidR="000F0C41" w:rsidRPr="00A8674F" w:rsidRDefault="000F0C41" w:rsidP="00AB0673">
      <w:pPr>
        <w:jc w:val="both"/>
        <w:rPr>
          <w:rFonts w:ascii="Arial" w:hAnsi="Arial" w:cs="Arial"/>
          <w:b/>
          <w:bCs/>
          <w:color w:val="00B0F0"/>
        </w:rPr>
      </w:pPr>
      <w:bookmarkStart w:id="7" w:name="signoff"/>
      <w:r w:rsidRPr="00A8674F">
        <w:rPr>
          <w:rFonts w:ascii="Arial" w:hAnsi="Arial" w:cs="Arial"/>
          <w:b/>
          <w:bCs/>
          <w:color w:val="00B0F0"/>
        </w:rPr>
        <w:t>Sign off</w:t>
      </w:r>
    </w:p>
    <w:bookmarkEnd w:id="7"/>
    <w:p w14:paraId="4D244F67" w14:textId="77777777" w:rsidR="000F0C41" w:rsidRPr="000F0C41" w:rsidRDefault="000F0C41" w:rsidP="00AB0673">
      <w:pPr>
        <w:pStyle w:val="Header"/>
        <w:tabs>
          <w:tab w:val="left" w:pos="851"/>
          <w:tab w:val="left" w:pos="1701"/>
          <w:tab w:val="left" w:pos="2552"/>
        </w:tabs>
        <w:jc w:val="both"/>
        <w:rPr>
          <w:rFonts w:ascii="Arial" w:hAnsi="Arial" w:cs="Arial"/>
          <w:sz w:val="22"/>
          <w:szCs w:val="22"/>
        </w:rPr>
      </w:pPr>
    </w:p>
    <w:p w14:paraId="05070421" w14:textId="2523127A" w:rsidR="000F0C41" w:rsidRPr="000F0C41" w:rsidRDefault="000F0C41" w:rsidP="00AB0673">
      <w:pPr>
        <w:pStyle w:val="NormalWeb"/>
        <w:shd w:val="clear" w:color="auto" w:fill="FFFFFF"/>
        <w:spacing w:before="0" w:beforeAutospacing="0" w:after="0" w:afterAutospacing="0"/>
        <w:jc w:val="both"/>
        <w:rPr>
          <w:rFonts w:ascii="Arial" w:hAnsi="Arial" w:cs="Arial"/>
          <w:sz w:val="22"/>
          <w:szCs w:val="22"/>
        </w:rPr>
      </w:pPr>
      <w:r w:rsidRPr="000F0C41">
        <w:rPr>
          <w:rFonts w:ascii="Arial" w:hAnsi="Arial" w:cs="Arial"/>
          <w:sz w:val="22"/>
          <w:szCs w:val="22"/>
        </w:rPr>
        <w:t xml:space="preserve">Following the end of the consultation period, the manager will prepare a report that outlines the feedback and any changes proposed to the final restructure. This is </w:t>
      </w:r>
      <w:r w:rsidR="00367715">
        <w:rPr>
          <w:rFonts w:ascii="Arial" w:hAnsi="Arial" w:cs="Arial"/>
          <w:sz w:val="22"/>
          <w:szCs w:val="22"/>
        </w:rPr>
        <w:t xml:space="preserve">then </w:t>
      </w:r>
      <w:r w:rsidRPr="000F0C41">
        <w:rPr>
          <w:rFonts w:ascii="Arial" w:hAnsi="Arial" w:cs="Arial"/>
          <w:sz w:val="22"/>
          <w:szCs w:val="22"/>
        </w:rPr>
        <w:t xml:space="preserve">presented for final </w:t>
      </w:r>
      <w:r w:rsidR="00E04DD5">
        <w:rPr>
          <w:rFonts w:ascii="Arial" w:hAnsi="Arial" w:cs="Arial"/>
          <w:sz w:val="22"/>
          <w:szCs w:val="22"/>
        </w:rPr>
        <w:t xml:space="preserve">committee </w:t>
      </w:r>
      <w:r w:rsidRPr="000F0C41">
        <w:rPr>
          <w:rFonts w:ascii="Arial" w:hAnsi="Arial" w:cs="Arial"/>
          <w:sz w:val="22"/>
          <w:szCs w:val="22"/>
        </w:rPr>
        <w:t xml:space="preserve">approval. Following approval, the </w:t>
      </w:r>
      <w:r w:rsidR="004A4F43">
        <w:rPr>
          <w:rFonts w:ascii="Arial" w:hAnsi="Arial" w:cs="Arial"/>
          <w:sz w:val="22"/>
          <w:szCs w:val="22"/>
        </w:rPr>
        <w:t>T</w:t>
      </w:r>
      <w:r w:rsidRPr="000F0C41">
        <w:rPr>
          <w:rFonts w:ascii="Arial" w:hAnsi="Arial" w:cs="Arial"/>
          <w:sz w:val="22"/>
          <w:szCs w:val="22"/>
        </w:rPr>
        <w:t xml:space="preserve">rade </w:t>
      </w:r>
      <w:r w:rsidR="004A4F43">
        <w:rPr>
          <w:rFonts w:ascii="Arial" w:hAnsi="Arial" w:cs="Arial"/>
          <w:sz w:val="22"/>
          <w:szCs w:val="22"/>
        </w:rPr>
        <w:t>U</w:t>
      </w:r>
      <w:r w:rsidRPr="000F0C41">
        <w:rPr>
          <w:rFonts w:ascii="Arial" w:hAnsi="Arial" w:cs="Arial"/>
          <w:sz w:val="22"/>
          <w:szCs w:val="22"/>
        </w:rPr>
        <w:t>nion</w:t>
      </w:r>
      <w:r w:rsidR="00367715">
        <w:rPr>
          <w:rFonts w:ascii="Arial" w:hAnsi="Arial" w:cs="Arial"/>
          <w:sz w:val="22"/>
          <w:szCs w:val="22"/>
        </w:rPr>
        <w:t>s</w:t>
      </w:r>
      <w:r w:rsidRPr="000F0C41">
        <w:rPr>
          <w:rFonts w:ascii="Arial" w:hAnsi="Arial" w:cs="Arial"/>
          <w:sz w:val="22"/>
          <w:szCs w:val="22"/>
        </w:rPr>
        <w:t xml:space="preserve"> will be updated.</w:t>
      </w:r>
    </w:p>
    <w:p w14:paraId="79361411" w14:textId="77777777" w:rsidR="000F0C41" w:rsidRPr="000F0C41" w:rsidRDefault="000F0C41" w:rsidP="00AB0673">
      <w:pPr>
        <w:pStyle w:val="NormalWeb"/>
        <w:shd w:val="clear" w:color="auto" w:fill="FFFFFF"/>
        <w:spacing w:before="0" w:beforeAutospacing="0" w:after="0" w:afterAutospacing="0"/>
        <w:jc w:val="both"/>
        <w:rPr>
          <w:rFonts w:ascii="Arial" w:hAnsi="Arial" w:cs="Arial"/>
          <w:sz w:val="22"/>
          <w:szCs w:val="22"/>
        </w:rPr>
      </w:pPr>
    </w:p>
    <w:p w14:paraId="2AACC537" w14:textId="0EC5D821" w:rsidR="000F0C41" w:rsidRPr="000F0C41" w:rsidRDefault="000F0C41" w:rsidP="00AB0673">
      <w:pPr>
        <w:pStyle w:val="NormalWeb"/>
        <w:shd w:val="clear" w:color="auto" w:fill="FFFFFF"/>
        <w:spacing w:before="0" w:beforeAutospacing="0" w:after="0" w:afterAutospacing="0"/>
        <w:jc w:val="both"/>
        <w:rPr>
          <w:rFonts w:ascii="Arial" w:hAnsi="Arial" w:cs="Arial"/>
          <w:sz w:val="22"/>
          <w:szCs w:val="22"/>
        </w:rPr>
      </w:pPr>
      <w:r w:rsidRPr="000F0C41">
        <w:rPr>
          <w:rFonts w:ascii="Arial" w:hAnsi="Arial" w:cs="Arial"/>
          <w:sz w:val="22"/>
          <w:szCs w:val="22"/>
        </w:rPr>
        <w:t>Once sign off and any relevant call-in period have elapsed, affected employees will receive written confirmation of how they are affected along with a copy of the final report. Employees will be asked to confirm their intentions towards ring fence posts, redeployment, or ERVS.</w:t>
      </w:r>
      <w:r w:rsidR="003E20D2">
        <w:rPr>
          <w:rFonts w:ascii="Arial" w:hAnsi="Arial" w:cs="Arial"/>
          <w:sz w:val="22"/>
          <w:szCs w:val="22"/>
        </w:rPr>
        <w:t xml:space="preserve"> </w:t>
      </w:r>
    </w:p>
    <w:p w14:paraId="7B67ACF8" w14:textId="77777777" w:rsidR="003E20D2" w:rsidRPr="000F0C41" w:rsidRDefault="003E20D2" w:rsidP="00AB0673">
      <w:pPr>
        <w:pStyle w:val="NormalWeb"/>
        <w:shd w:val="clear" w:color="auto" w:fill="FFFFFF"/>
        <w:spacing w:before="0" w:beforeAutospacing="0" w:after="0" w:afterAutospacing="0"/>
        <w:jc w:val="both"/>
        <w:rPr>
          <w:rFonts w:ascii="Arial" w:hAnsi="Arial" w:cs="Arial"/>
          <w:sz w:val="22"/>
          <w:szCs w:val="22"/>
        </w:rPr>
      </w:pPr>
    </w:p>
    <w:p w14:paraId="21221AD3" w14:textId="43E7B599" w:rsidR="00A8674F" w:rsidRDefault="000F0C41" w:rsidP="00AB0673">
      <w:pPr>
        <w:jc w:val="both"/>
        <w:rPr>
          <w:rFonts w:ascii="Arial" w:hAnsi="Arial" w:cs="Arial"/>
          <w:sz w:val="22"/>
          <w:szCs w:val="22"/>
        </w:rPr>
      </w:pPr>
      <w:r w:rsidRPr="000F0C41">
        <w:rPr>
          <w:rFonts w:ascii="Arial" w:hAnsi="Arial" w:cs="Arial"/>
          <w:sz w:val="22"/>
          <w:szCs w:val="22"/>
        </w:rPr>
        <w:lastRenderedPageBreak/>
        <w:t>Employees in deleted posts will automatically be p</w:t>
      </w:r>
      <w:r w:rsidR="00E04DD5">
        <w:rPr>
          <w:rFonts w:ascii="Arial" w:hAnsi="Arial" w:cs="Arial"/>
          <w:sz w:val="22"/>
          <w:szCs w:val="22"/>
        </w:rPr>
        <w:t>laced</w:t>
      </w:r>
      <w:r w:rsidRPr="000F0C41">
        <w:rPr>
          <w:rFonts w:ascii="Arial" w:hAnsi="Arial" w:cs="Arial"/>
          <w:sz w:val="22"/>
          <w:szCs w:val="22"/>
        </w:rPr>
        <w:t xml:space="preserve"> at risk of redundancy. This will be confirmed to them in their letter.</w:t>
      </w:r>
      <w:r w:rsidR="003E20D2">
        <w:rPr>
          <w:rFonts w:ascii="Arial" w:hAnsi="Arial" w:cs="Arial"/>
          <w:sz w:val="22"/>
          <w:szCs w:val="22"/>
        </w:rPr>
        <w:t xml:space="preserve"> </w:t>
      </w:r>
      <w:r w:rsidRPr="000F0C41">
        <w:rPr>
          <w:rFonts w:ascii="Arial" w:hAnsi="Arial" w:cs="Arial"/>
          <w:sz w:val="22"/>
          <w:szCs w:val="22"/>
        </w:rPr>
        <w:t xml:space="preserve">Those employees that have been ring fenced for posts will be informed of the </w:t>
      </w:r>
      <w:r w:rsidR="00E04DD5">
        <w:rPr>
          <w:rFonts w:ascii="Arial" w:hAnsi="Arial" w:cs="Arial"/>
          <w:sz w:val="22"/>
          <w:szCs w:val="22"/>
        </w:rPr>
        <w:t xml:space="preserve">necessary </w:t>
      </w:r>
      <w:r w:rsidRPr="000F0C41">
        <w:rPr>
          <w:rFonts w:ascii="Arial" w:hAnsi="Arial" w:cs="Arial"/>
          <w:sz w:val="22"/>
          <w:szCs w:val="22"/>
        </w:rPr>
        <w:t xml:space="preserve">selection process.  </w:t>
      </w:r>
    </w:p>
    <w:p w14:paraId="2B2E9071" w14:textId="77777777" w:rsidR="001A400F" w:rsidRPr="000F0C41" w:rsidRDefault="001A400F" w:rsidP="00AB0673">
      <w:pPr>
        <w:jc w:val="both"/>
        <w:rPr>
          <w:rFonts w:ascii="Arial" w:hAnsi="Arial" w:cs="Arial"/>
          <w:sz w:val="22"/>
          <w:szCs w:val="22"/>
        </w:rPr>
      </w:pPr>
    </w:p>
    <w:p w14:paraId="7EDCBB50" w14:textId="77777777" w:rsidR="000F0C41" w:rsidRPr="00A8674F" w:rsidRDefault="000F0C41" w:rsidP="00AB0673">
      <w:pPr>
        <w:pStyle w:val="Indent"/>
        <w:tabs>
          <w:tab w:val="left" w:pos="0"/>
        </w:tabs>
        <w:ind w:left="0" w:firstLine="0"/>
        <w:rPr>
          <w:b/>
          <w:bCs/>
          <w:color w:val="00B0F0"/>
          <w:sz w:val="24"/>
          <w:szCs w:val="24"/>
        </w:rPr>
      </w:pPr>
      <w:bookmarkStart w:id="8" w:name="selection"/>
      <w:r w:rsidRPr="00A8674F">
        <w:rPr>
          <w:b/>
          <w:bCs/>
          <w:color w:val="00B0F0"/>
          <w:sz w:val="24"/>
          <w:szCs w:val="24"/>
        </w:rPr>
        <w:t>Selection process</w:t>
      </w:r>
    </w:p>
    <w:bookmarkEnd w:id="8"/>
    <w:p w14:paraId="750AD87B" w14:textId="77777777" w:rsidR="000F0C41" w:rsidRPr="000F0C41" w:rsidRDefault="000F0C41" w:rsidP="00AB0673">
      <w:pPr>
        <w:jc w:val="both"/>
        <w:rPr>
          <w:rFonts w:ascii="Arial" w:hAnsi="Arial" w:cs="Arial"/>
          <w:sz w:val="22"/>
          <w:szCs w:val="22"/>
        </w:rPr>
      </w:pPr>
    </w:p>
    <w:p w14:paraId="3C1FE098" w14:textId="3BE808E7" w:rsidR="000F0C41" w:rsidRDefault="000F0C41" w:rsidP="00AB0673">
      <w:pPr>
        <w:jc w:val="both"/>
        <w:rPr>
          <w:rFonts w:ascii="Arial" w:hAnsi="Arial" w:cs="Arial"/>
          <w:sz w:val="22"/>
          <w:szCs w:val="22"/>
        </w:rPr>
      </w:pPr>
      <w:r w:rsidRPr="000F0C41">
        <w:rPr>
          <w:rFonts w:ascii="Arial" w:hAnsi="Arial" w:cs="Arial"/>
          <w:sz w:val="22"/>
          <w:szCs w:val="22"/>
        </w:rPr>
        <w:t>If a restructure has created new pos</w:t>
      </w:r>
      <w:r w:rsidR="006C3CB5">
        <w:rPr>
          <w:rFonts w:ascii="Arial" w:hAnsi="Arial" w:cs="Arial"/>
          <w:sz w:val="22"/>
          <w:szCs w:val="22"/>
        </w:rPr>
        <w:t>ts</w:t>
      </w:r>
      <w:r w:rsidRPr="000F0C41">
        <w:rPr>
          <w:rFonts w:ascii="Arial" w:hAnsi="Arial" w:cs="Arial"/>
          <w:sz w:val="22"/>
          <w:szCs w:val="22"/>
        </w:rPr>
        <w:t>, employees will be appointed to those pos</w:t>
      </w:r>
      <w:r w:rsidR="006C3CB5">
        <w:rPr>
          <w:rFonts w:ascii="Arial" w:hAnsi="Arial" w:cs="Arial"/>
          <w:sz w:val="22"/>
          <w:szCs w:val="22"/>
        </w:rPr>
        <w:t>ts</w:t>
      </w:r>
      <w:r w:rsidRPr="000F0C41">
        <w:rPr>
          <w:rFonts w:ascii="Arial" w:hAnsi="Arial" w:cs="Arial"/>
          <w:sz w:val="22"/>
          <w:szCs w:val="22"/>
        </w:rPr>
        <w:t xml:space="preserve"> in </w:t>
      </w:r>
      <w:r w:rsidR="00471B01" w:rsidRPr="000F0C41">
        <w:rPr>
          <w:rFonts w:ascii="Arial" w:hAnsi="Arial" w:cs="Arial"/>
          <w:sz w:val="22"/>
          <w:szCs w:val="22"/>
        </w:rPr>
        <w:t>several</w:t>
      </w:r>
      <w:r w:rsidRPr="000F0C41">
        <w:rPr>
          <w:rFonts w:ascii="Arial" w:hAnsi="Arial" w:cs="Arial"/>
          <w:sz w:val="22"/>
          <w:szCs w:val="22"/>
        </w:rPr>
        <w:t xml:space="preserve"> ways: </w:t>
      </w:r>
    </w:p>
    <w:p w14:paraId="18F85ED4" w14:textId="77777777" w:rsidR="00A8674F" w:rsidRPr="000F0C41" w:rsidRDefault="00A8674F" w:rsidP="00AB0673">
      <w:pPr>
        <w:jc w:val="both"/>
        <w:rPr>
          <w:rFonts w:ascii="Arial" w:hAnsi="Arial" w:cs="Arial"/>
          <w:sz w:val="22"/>
          <w:szCs w:val="22"/>
        </w:rPr>
      </w:pPr>
    </w:p>
    <w:p w14:paraId="2DF7EF14" w14:textId="4DE60438" w:rsidR="000F0C41" w:rsidRDefault="000F0C41" w:rsidP="00AB0673">
      <w:pPr>
        <w:jc w:val="both"/>
        <w:rPr>
          <w:rFonts w:ascii="Arial" w:hAnsi="Arial" w:cs="Arial"/>
          <w:sz w:val="22"/>
          <w:szCs w:val="22"/>
        </w:rPr>
      </w:pPr>
      <w:r w:rsidRPr="000F0C41">
        <w:rPr>
          <w:rFonts w:ascii="Arial" w:hAnsi="Arial" w:cs="Arial"/>
          <w:sz w:val="22"/>
          <w:szCs w:val="22"/>
        </w:rPr>
        <w:t xml:space="preserve">Re-designations – </w:t>
      </w:r>
      <w:r w:rsidR="00E04DD5">
        <w:rPr>
          <w:rFonts w:ascii="Arial" w:hAnsi="Arial" w:cs="Arial"/>
          <w:sz w:val="22"/>
          <w:szCs w:val="22"/>
        </w:rPr>
        <w:t>w</w:t>
      </w:r>
      <w:r w:rsidRPr="000F0C41">
        <w:rPr>
          <w:rFonts w:ascii="Arial" w:hAnsi="Arial" w:cs="Arial"/>
          <w:sz w:val="22"/>
          <w:szCs w:val="22"/>
        </w:rPr>
        <w:t>ill be applied if a new pos</w:t>
      </w:r>
      <w:r w:rsidR="006C3CB5">
        <w:rPr>
          <w:rFonts w:ascii="Arial" w:hAnsi="Arial" w:cs="Arial"/>
          <w:sz w:val="22"/>
          <w:szCs w:val="22"/>
        </w:rPr>
        <w:t>t</w:t>
      </w:r>
      <w:r w:rsidRPr="000F0C41">
        <w:rPr>
          <w:rFonts w:ascii="Arial" w:hAnsi="Arial" w:cs="Arial"/>
          <w:sz w:val="22"/>
          <w:szCs w:val="22"/>
        </w:rPr>
        <w:t xml:space="preserve"> is the same or substantially similar to the old (e.g. has very similar</w:t>
      </w:r>
      <w:r w:rsidR="006C3CB5">
        <w:rPr>
          <w:rFonts w:ascii="Arial" w:hAnsi="Arial" w:cs="Arial"/>
          <w:sz w:val="22"/>
          <w:szCs w:val="22"/>
        </w:rPr>
        <w:t xml:space="preserve"> </w:t>
      </w:r>
      <w:r w:rsidRPr="000F0C41">
        <w:rPr>
          <w:rFonts w:ascii="Arial" w:hAnsi="Arial" w:cs="Arial"/>
          <w:sz w:val="22"/>
          <w:szCs w:val="22"/>
        </w:rPr>
        <w:t>duties</w:t>
      </w:r>
      <w:r w:rsidR="006C3CB5">
        <w:rPr>
          <w:rFonts w:ascii="Arial" w:hAnsi="Arial" w:cs="Arial"/>
          <w:sz w:val="22"/>
          <w:szCs w:val="22"/>
        </w:rPr>
        <w:t>, responsibilities</w:t>
      </w:r>
      <w:r w:rsidRPr="000F0C41">
        <w:rPr>
          <w:rFonts w:ascii="Arial" w:hAnsi="Arial" w:cs="Arial"/>
          <w:sz w:val="22"/>
          <w:szCs w:val="22"/>
        </w:rPr>
        <w:t xml:space="preserve"> and grade), employees will be deployed into the new </w:t>
      </w:r>
      <w:r w:rsidR="006C3CB5">
        <w:rPr>
          <w:rFonts w:ascii="Arial" w:hAnsi="Arial" w:cs="Arial"/>
          <w:sz w:val="22"/>
          <w:szCs w:val="22"/>
        </w:rPr>
        <w:t>post</w:t>
      </w:r>
      <w:r w:rsidRPr="000F0C41">
        <w:rPr>
          <w:rFonts w:ascii="Arial" w:hAnsi="Arial" w:cs="Arial"/>
          <w:sz w:val="22"/>
          <w:szCs w:val="22"/>
        </w:rPr>
        <w:t>s without the need for following a selection procedure. Their job description will be amended accordingly and provided.</w:t>
      </w:r>
    </w:p>
    <w:p w14:paraId="3C3F910F" w14:textId="77777777" w:rsidR="00A8674F" w:rsidRPr="000F0C41" w:rsidRDefault="00A8674F" w:rsidP="00AB0673">
      <w:pPr>
        <w:jc w:val="both"/>
        <w:rPr>
          <w:rFonts w:ascii="Arial" w:hAnsi="Arial" w:cs="Arial"/>
          <w:sz w:val="22"/>
          <w:szCs w:val="22"/>
        </w:rPr>
      </w:pPr>
    </w:p>
    <w:p w14:paraId="1B9B8D29" w14:textId="01236DB6" w:rsidR="000F0C41" w:rsidRPr="000F0C41" w:rsidRDefault="000F0C41" w:rsidP="00AB0673">
      <w:pPr>
        <w:tabs>
          <w:tab w:val="left" w:pos="851"/>
          <w:tab w:val="left" w:pos="1701"/>
          <w:tab w:val="left" w:pos="2552"/>
        </w:tabs>
        <w:jc w:val="both"/>
        <w:rPr>
          <w:rFonts w:ascii="Arial" w:hAnsi="Arial" w:cs="Arial"/>
          <w:sz w:val="22"/>
          <w:szCs w:val="22"/>
        </w:rPr>
      </w:pPr>
      <w:r w:rsidRPr="000F0C41">
        <w:rPr>
          <w:rFonts w:ascii="Arial" w:hAnsi="Arial" w:cs="Arial"/>
          <w:sz w:val="22"/>
          <w:szCs w:val="22"/>
        </w:rPr>
        <w:t>Ring-fencing process</w:t>
      </w:r>
      <w:r w:rsidRPr="000F0C41">
        <w:rPr>
          <w:rFonts w:ascii="Arial" w:hAnsi="Arial" w:cs="Arial"/>
          <w:b/>
          <w:bCs/>
          <w:sz w:val="22"/>
          <w:szCs w:val="22"/>
        </w:rPr>
        <w:t xml:space="preserve"> </w:t>
      </w:r>
      <w:r w:rsidRPr="000F0C41">
        <w:rPr>
          <w:rFonts w:ascii="Arial" w:hAnsi="Arial" w:cs="Arial"/>
          <w:sz w:val="22"/>
          <w:szCs w:val="22"/>
        </w:rPr>
        <w:t>– if the new pos</w:t>
      </w:r>
      <w:r w:rsidR="006C3CB5">
        <w:rPr>
          <w:rFonts w:ascii="Arial" w:hAnsi="Arial" w:cs="Arial"/>
          <w:sz w:val="22"/>
          <w:szCs w:val="22"/>
        </w:rPr>
        <w:t>t</w:t>
      </w:r>
      <w:r w:rsidRPr="000F0C41">
        <w:rPr>
          <w:rFonts w:ascii="Arial" w:hAnsi="Arial" w:cs="Arial"/>
          <w:sz w:val="22"/>
          <w:szCs w:val="22"/>
        </w:rPr>
        <w:t xml:space="preserve"> is comparable to the old, </w:t>
      </w:r>
      <w:r w:rsidR="00471B01" w:rsidRPr="000F0C41">
        <w:rPr>
          <w:rFonts w:ascii="Arial" w:hAnsi="Arial" w:cs="Arial"/>
          <w:sz w:val="22"/>
          <w:szCs w:val="22"/>
        </w:rPr>
        <w:t>considering</w:t>
      </w:r>
      <w:r w:rsidRPr="000F0C41">
        <w:rPr>
          <w:rFonts w:ascii="Arial" w:hAnsi="Arial" w:cs="Arial"/>
          <w:sz w:val="22"/>
          <w:szCs w:val="22"/>
        </w:rPr>
        <w:t xml:space="preserve"> the following factors, employees may be ring-fenced for new </w:t>
      </w:r>
      <w:r w:rsidR="006C3CB5">
        <w:rPr>
          <w:rFonts w:ascii="Arial" w:hAnsi="Arial" w:cs="Arial"/>
          <w:sz w:val="22"/>
          <w:szCs w:val="22"/>
        </w:rPr>
        <w:t>posts</w:t>
      </w:r>
      <w:r w:rsidRPr="000F0C41">
        <w:rPr>
          <w:rFonts w:ascii="Arial" w:hAnsi="Arial" w:cs="Arial"/>
          <w:sz w:val="22"/>
          <w:szCs w:val="22"/>
        </w:rPr>
        <w:t xml:space="preserve"> and given priority opportunity for consideration.  Ringfencing criteria will include:</w:t>
      </w:r>
    </w:p>
    <w:p w14:paraId="39832EE5" w14:textId="77777777" w:rsidR="000F0C41" w:rsidRPr="000F0C41" w:rsidRDefault="000F0C41" w:rsidP="00AB0673">
      <w:pPr>
        <w:pStyle w:val="ListParagraph"/>
        <w:numPr>
          <w:ilvl w:val="0"/>
          <w:numId w:val="11"/>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Current level of duties and responsibilities</w:t>
      </w:r>
    </w:p>
    <w:p w14:paraId="78AAC83A" w14:textId="77777777" w:rsidR="000F0C41" w:rsidRPr="000F0C41" w:rsidRDefault="000F0C41" w:rsidP="00AB0673">
      <w:pPr>
        <w:pStyle w:val="ListParagraph"/>
        <w:numPr>
          <w:ilvl w:val="0"/>
          <w:numId w:val="11"/>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Current grade</w:t>
      </w:r>
    </w:p>
    <w:p w14:paraId="4AD04C62" w14:textId="77777777" w:rsidR="000F0C41" w:rsidRPr="000F0C41" w:rsidRDefault="000F0C41" w:rsidP="00AB0673">
      <w:pPr>
        <w:pStyle w:val="ListParagraph"/>
        <w:numPr>
          <w:ilvl w:val="0"/>
          <w:numId w:val="11"/>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Current qualifications, skills and abilities</w:t>
      </w:r>
    </w:p>
    <w:p w14:paraId="340F3A6C" w14:textId="4734894D" w:rsidR="000F0C41" w:rsidRPr="000F0C41" w:rsidRDefault="000F0C41" w:rsidP="00AB0673">
      <w:pPr>
        <w:pStyle w:val="ListParagraph"/>
        <w:numPr>
          <w:ilvl w:val="0"/>
          <w:numId w:val="11"/>
        </w:numPr>
        <w:tabs>
          <w:tab w:val="left" w:pos="851"/>
          <w:tab w:val="left" w:pos="1701"/>
          <w:tab w:val="left" w:pos="2552"/>
        </w:tabs>
        <w:ind w:left="0"/>
        <w:jc w:val="both"/>
        <w:rPr>
          <w:rFonts w:ascii="Arial" w:hAnsi="Arial" w:cs="Arial"/>
          <w:sz w:val="22"/>
          <w:szCs w:val="22"/>
        </w:rPr>
      </w:pPr>
      <w:r w:rsidRPr="000F0C41">
        <w:rPr>
          <w:rFonts w:ascii="Arial" w:hAnsi="Arial" w:cs="Arial"/>
          <w:sz w:val="22"/>
          <w:szCs w:val="22"/>
        </w:rPr>
        <w:t xml:space="preserve">The specific requirements of the new </w:t>
      </w:r>
      <w:r w:rsidR="006C3CB5">
        <w:rPr>
          <w:rFonts w:ascii="Arial" w:hAnsi="Arial" w:cs="Arial"/>
          <w:sz w:val="22"/>
          <w:szCs w:val="22"/>
        </w:rPr>
        <w:t>post</w:t>
      </w:r>
      <w:r w:rsidRPr="000F0C41">
        <w:rPr>
          <w:rFonts w:ascii="Arial" w:hAnsi="Arial" w:cs="Arial"/>
          <w:sz w:val="22"/>
          <w:szCs w:val="22"/>
        </w:rPr>
        <w:t>.</w:t>
      </w:r>
    </w:p>
    <w:p w14:paraId="47410D83" w14:textId="77777777" w:rsidR="000F0C41" w:rsidRPr="000F0C41" w:rsidRDefault="000F0C41" w:rsidP="00AB0673">
      <w:pPr>
        <w:jc w:val="both"/>
        <w:rPr>
          <w:rFonts w:ascii="Arial" w:hAnsi="Arial" w:cs="Arial"/>
          <w:sz w:val="22"/>
          <w:szCs w:val="22"/>
        </w:rPr>
      </w:pPr>
    </w:p>
    <w:p w14:paraId="25B030FC" w14:textId="6DACB367" w:rsidR="000F0C41" w:rsidRDefault="000F0C41" w:rsidP="00AB0673">
      <w:pPr>
        <w:jc w:val="both"/>
        <w:rPr>
          <w:rFonts w:ascii="Arial" w:hAnsi="Arial" w:cs="Arial"/>
          <w:sz w:val="22"/>
          <w:szCs w:val="22"/>
        </w:rPr>
      </w:pPr>
      <w:r w:rsidRPr="000F0C41">
        <w:rPr>
          <w:rFonts w:ascii="Arial" w:hAnsi="Arial" w:cs="Arial"/>
          <w:sz w:val="22"/>
          <w:szCs w:val="22"/>
        </w:rPr>
        <w:t xml:space="preserve">Appointments will be made via a rigorous selection process; employees may request support on interview preparation from HR.  </w:t>
      </w:r>
    </w:p>
    <w:p w14:paraId="156B7726" w14:textId="77777777" w:rsidR="00A8674F" w:rsidRPr="000F0C41" w:rsidRDefault="00A8674F" w:rsidP="00AB0673">
      <w:pPr>
        <w:jc w:val="both"/>
        <w:rPr>
          <w:rFonts w:ascii="Arial" w:hAnsi="Arial" w:cs="Arial"/>
          <w:sz w:val="22"/>
          <w:szCs w:val="22"/>
        </w:rPr>
      </w:pPr>
    </w:p>
    <w:p w14:paraId="7353F794" w14:textId="7BA29F3C"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Where there are an equal number of people </w:t>
      </w:r>
      <w:r w:rsidR="003B51D9">
        <w:rPr>
          <w:rFonts w:ascii="Arial" w:hAnsi="Arial" w:cs="Arial"/>
          <w:sz w:val="22"/>
          <w:szCs w:val="22"/>
        </w:rPr>
        <w:t>for</w:t>
      </w:r>
      <w:r w:rsidRPr="000F0C41">
        <w:rPr>
          <w:rFonts w:ascii="Arial" w:hAnsi="Arial" w:cs="Arial"/>
          <w:sz w:val="22"/>
          <w:szCs w:val="22"/>
        </w:rPr>
        <w:t xml:space="preserve"> posts each employee should indicate the post they wish to be considered for. They will be appointed via a selection process.</w:t>
      </w:r>
    </w:p>
    <w:p w14:paraId="774DE644" w14:textId="28C3CBA4" w:rsidR="000F0C41" w:rsidRDefault="000F0C41" w:rsidP="00AB0673">
      <w:pPr>
        <w:jc w:val="both"/>
        <w:rPr>
          <w:rFonts w:ascii="Arial" w:hAnsi="Arial" w:cs="Arial"/>
          <w:sz w:val="22"/>
          <w:szCs w:val="22"/>
        </w:rPr>
      </w:pPr>
      <w:r w:rsidRPr="000F0C41">
        <w:rPr>
          <w:rFonts w:ascii="Arial" w:hAnsi="Arial" w:cs="Arial"/>
          <w:sz w:val="22"/>
          <w:szCs w:val="22"/>
        </w:rPr>
        <w:t xml:space="preserve">Where there are more people than posts </w:t>
      </w:r>
      <w:r w:rsidR="00D363B3">
        <w:rPr>
          <w:rFonts w:ascii="Arial" w:hAnsi="Arial" w:cs="Arial"/>
          <w:sz w:val="22"/>
          <w:szCs w:val="22"/>
        </w:rPr>
        <w:t>employees</w:t>
      </w:r>
      <w:r w:rsidRPr="000F0C41">
        <w:rPr>
          <w:rFonts w:ascii="Arial" w:hAnsi="Arial" w:cs="Arial"/>
          <w:sz w:val="22"/>
          <w:szCs w:val="22"/>
        </w:rPr>
        <w:t xml:space="preserve"> may be ring-fenced and a competitive selection process will take place based on skills, knowledge and experiences relative to the post.  </w:t>
      </w:r>
    </w:p>
    <w:p w14:paraId="1D5BB7B1" w14:textId="77777777" w:rsidR="00A8674F" w:rsidRPr="000F0C41" w:rsidRDefault="00A8674F" w:rsidP="00AB0673">
      <w:pPr>
        <w:jc w:val="both"/>
        <w:rPr>
          <w:rFonts w:ascii="Arial" w:hAnsi="Arial" w:cs="Arial"/>
          <w:sz w:val="22"/>
          <w:szCs w:val="22"/>
        </w:rPr>
      </w:pPr>
    </w:p>
    <w:p w14:paraId="0287C880" w14:textId="7A681C61" w:rsidR="000F0C41" w:rsidRPr="000F0C41" w:rsidRDefault="006C3CB5" w:rsidP="00AB0673">
      <w:pPr>
        <w:pStyle w:val="BodyTextIndent"/>
        <w:spacing w:after="0"/>
        <w:ind w:left="0"/>
        <w:jc w:val="both"/>
        <w:rPr>
          <w:rFonts w:ascii="Arial" w:hAnsi="Arial" w:cs="Arial"/>
          <w:sz w:val="22"/>
          <w:szCs w:val="22"/>
        </w:rPr>
      </w:pPr>
      <w:r>
        <w:rPr>
          <w:rFonts w:ascii="Arial" w:hAnsi="Arial" w:cs="Arial"/>
          <w:sz w:val="22"/>
          <w:szCs w:val="22"/>
        </w:rPr>
        <w:t>Post</w:t>
      </w:r>
      <w:r w:rsidR="000F0C41" w:rsidRPr="000F0C41">
        <w:rPr>
          <w:rFonts w:ascii="Arial" w:hAnsi="Arial" w:cs="Arial"/>
          <w:sz w:val="22"/>
          <w:szCs w:val="22"/>
        </w:rPr>
        <w:t>s offered to employees in the circumstances covered above will be considered suitable alternative employment.</w:t>
      </w:r>
    </w:p>
    <w:p w14:paraId="2E238B7A" w14:textId="77777777" w:rsidR="000F0C41" w:rsidRPr="000F0C41" w:rsidRDefault="000F0C41" w:rsidP="00AB0673">
      <w:pPr>
        <w:pStyle w:val="Indent"/>
        <w:tabs>
          <w:tab w:val="left" w:pos="1440"/>
        </w:tabs>
        <w:ind w:left="0"/>
      </w:pPr>
    </w:p>
    <w:p w14:paraId="24AA8AE9" w14:textId="5EC0E8DC" w:rsidR="000F0C41" w:rsidRPr="000F0C41" w:rsidRDefault="000F0C41" w:rsidP="00AB0673">
      <w:pPr>
        <w:pStyle w:val="Indent"/>
        <w:tabs>
          <w:tab w:val="left" w:pos="1440"/>
        </w:tabs>
        <w:ind w:left="0" w:firstLine="0"/>
      </w:pPr>
      <w:r w:rsidRPr="000F0C41">
        <w:t xml:space="preserve">Any employees who are unsuccessful during the interview process will be informed </w:t>
      </w:r>
      <w:r w:rsidR="003B51D9">
        <w:t xml:space="preserve">that </w:t>
      </w:r>
      <w:r w:rsidRPr="000F0C41">
        <w:t xml:space="preserve">they are </w:t>
      </w:r>
      <w:hyperlink w:anchor="redundancy" w:history="1">
        <w:r w:rsidRPr="000F0C41">
          <w:rPr>
            <w:rStyle w:val="Hyperlink"/>
          </w:rPr>
          <w:t>redundant</w:t>
        </w:r>
      </w:hyperlink>
      <w:r w:rsidRPr="000F0C41">
        <w:rPr>
          <w:u w:val="single"/>
        </w:rPr>
        <w:t xml:space="preserve"> </w:t>
      </w:r>
      <w:r w:rsidRPr="000F0C41">
        <w:t xml:space="preserve">and will be placed on the </w:t>
      </w:r>
      <w:hyperlink w:anchor="redeployment" w:history="1">
        <w:r w:rsidRPr="000F0C41">
          <w:rPr>
            <w:rStyle w:val="Hyperlink"/>
          </w:rPr>
          <w:t>redeployment</w:t>
        </w:r>
      </w:hyperlink>
      <w:r w:rsidRPr="000F0C41">
        <w:rPr>
          <w:u w:val="single"/>
        </w:rPr>
        <w:t xml:space="preserve"> </w:t>
      </w:r>
      <w:r w:rsidRPr="000F0C41">
        <w:t xml:space="preserve">register during their notice period.   </w:t>
      </w:r>
    </w:p>
    <w:p w14:paraId="3D9FD0FB" w14:textId="77777777" w:rsidR="000F0C41" w:rsidRPr="000F0C41" w:rsidRDefault="000F0C41" w:rsidP="00AB0673">
      <w:pPr>
        <w:pStyle w:val="Indent"/>
        <w:tabs>
          <w:tab w:val="left" w:pos="1440"/>
        </w:tabs>
        <w:ind w:left="0"/>
      </w:pPr>
    </w:p>
    <w:p w14:paraId="071D599E" w14:textId="6662E748" w:rsidR="000F0C41" w:rsidRPr="000F0C41" w:rsidRDefault="000F0C41" w:rsidP="00AB0673">
      <w:pPr>
        <w:pStyle w:val="Indent"/>
        <w:tabs>
          <w:tab w:val="left" w:pos="0"/>
        </w:tabs>
        <w:ind w:left="0" w:firstLine="0"/>
      </w:pPr>
      <w:r w:rsidRPr="000F0C41">
        <w:t xml:space="preserve">Where the redundancy applies to all the </w:t>
      </w:r>
      <w:r w:rsidR="00D363B3">
        <w:t>posts</w:t>
      </w:r>
      <w:r w:rsidRPr="000F0C41">
        <w:t xml:space="preserve"> held by one or more employees, the post(s) would be redundant without the need for selection.</w:t>
      </w:r>
    </w:p>
    <w:p w14:paraId="0C03B1D5" w14:textId="77777777" w:rsidR="000F0C41" w:rsidRPr="000F0C41" w:rsidRDefault="000F0C41" w:rsidP="00AB0673">
      <w:pPr>
        <w:pStyle w:val="Indent"/>
        <w:tabs>
          <w:tab w:val="left" w:pos="1440"/>
        </w:tabs>
        <w:ind w:left="0"/>
      </w:pPr>
    </w:p>
    <w:p w14:paraId="04C9EB09" w14:textId="1A28A37F" w:rsidR="000F0C41" w:rsidRPr="00A8674F" w:rsidRDefault="000F0C41" w:rsidP="00AB0673">
      <w:pPr>
        <w:jc w:val="both"/>
        <w:rPr>
          <w:rFonts w:ascii="Arial" w:hAnsi="Arial" w:cs="Arial"/>
          <w:b/>
          <w:color w:val="00B0F0"/>
        </w:rPr>
      </w:pPr>
      <w:bookmarkStart w:id="9" w:name="redeployment"/>
      <w:r w:rsidRPr="00A8674F">
        <w:rPr>
          <w:rFonts w:ascii="Arial" w:hAnsi="Arial" w:cs="Arial"/>
          <w:b/>
          <w:color w:val="00B0F0"/>
        </w:rPr>
        <w:t>Redeployment</w:t>
      </w:r>
    </w:p>
    <w:p w14:paraId="24150D4A" w14:textId="77777777" w:rsidR="00A8674F" w:rsidRPr="000F0C41" w:rsidRDefault="00A8674F" w:rsidP="00AB0673">
      <w:pPr>
        <w:jc w:val="both"/>
        <w:rPr>
          <w:rFonts w:ascii="Arial" w:hAnsi="Arial" w:cs="Arial"/>
          <w:b/>
          <w:sz w:val="22"/>
          <w:szCs w:val="22"/>
        </w:rPr>
      </w:pPr>
    </w:p>
    <w:bookmarkEnd w:id="9"/>
    <w:p w14:paraId="514A63A7" w14:textId="5ACF6527" w:rsidR="000F0C41" w:rsidRPr="000F0C41" w:rsidRDefault="000F0C41" w:rsidP="00AB0673">
      <w:pPr>
        <w:pStyle w:val="BodyTextIndent2"/>
        <w:tabs>
          <w:tab w:val="left" w:pos="0"/>
        </w:tabs>
        <w:spacing w:after="0" w:line="240" w:lineRule="auto"/>
        <w:ind w:left="0"/>
        <w:jc w:val="both"/>
        <w:rPr>
          <w:rFonts w:ascii="Arial" w:hAnsi="Arial" w:cs="Arial"/>
          <w:sz w:val="22"/>
          <w:szCs w:val="22"/>
        </w:rPr>
      </w:pPr>
      <w:r w:rsidRPr="000F0C41">
        <w:rPr>
          <w:rFonts w:ascii="Arial" w:hAnsi="Arial" w:cs="Arial"/>
          <w:sz w:val="22"/>
          <w:szCs w:val="22"/>
        </w:rPr>
        <w:t xml:space="preserve">Where an employee has been informed that they are redundant they will be placed on the redeployment register during their period of notice. Whilst on the Redeployment Register they will </w:t>
      </w:r>
      <w:r w:rsidRPr="00AB0673">
        <w:rPr>
          <w:rFonts w:ascii="Arial" w:hAnsi="Arial" w:cs="Arial"/>
          <w:sz w:val="22"/>
          <w:szCs w:val="22"/>
        </w:rPr>
        <w:t xml:space="preserve">be notified of all vacancies which are advertised at </w:t>
      </w:r>
      <w:r w:rsidR="00AB0673" w:rsidRPr="00AB0673">
        <w:rPr>
          <w:rFonts w:ascii="Arial" w:hAnsi="Arial" w:cs="Arial"/>
          <w:sz w:val="22"/>
          <w:szCs w:val="22"/>
        </w:rPr>
        <w:t xml:space="preserve">both of </w:t>
      </w:r>
      <w:r w:rsidR="00C13A55" w:rsidRPr="00AB0673">
        <w:rPr>
          <w:rFonts w:ascii="Arial" w:hAnsi="Arial" w:cs="Arial"/>
          <w:sz w:val="22"/>
          <w:szCs w:val="22"/>
        </w:rPr>
        <w:t>the councils</w:t>
      </w:r>
      <w:r w:rsidR="00AB0673" w:rsidRPr="00AB0673">
        <w:rPr>
          <w:rFonts w:ascii="Arial" w:hAnsi="Arial" w:cs="Arial"/>
          <w:sz w:val="22"/>
          <w:szCs w:val="22"/>
        </w:rPr>
        <w:t xml:space="preserve">, </w:t>
      </w:r>
      <w:r w:rsidR="00AB0673" w:rsidRPr="00AB0673">
        <w:rPr>
          <w:rFonts w:ascii="Arial" w:eastAsia="Times New Roman" w:hAnsi="Arial" w:cs="Arial"/>
          <w:sz w:val="22"/>
          <w:szCs w:val="22"/>
        </w:rPr>
        <w:t>regardless of their current employer</w:t>
      </w:r>
      <w:r w:rsidRPr="00AB0673">
        <w:rPr>
          <w:rFonts w:ascii="Arial" w:hAnsi="Arial" w:cs="Arial"/>
          <w:sz w:val="22"/>
          <w:szCs w:val="22"/>
        </w:rPr>
        <w:t>.</w:t>
      </w:r>
      <w:r w:rsidRPr="000F0C41">
        <w:rPr>
          <w:rFonts w:ascii="Arial" w:hAnsi="Arial" w:cs="Arial"/>
          <w:sz w:val="22"/>
          <w:szCs w:val="22"/>
        </w:rPr>
        <w:t xml:space="preserve"> During the notice/redeployment period, employees will continue to work in their existing role where this is possible. </w:t>
      </w:r>
    </w:p>
    <w:p w14:paraId="2DDDDE07" w14:textId="77777777" w:rsidR="000F0C41" w:rsidRPr="000F0C41" w:rsidRDefault="000F0C41" w:rsidP="00AB0673">
      <w:pPr>
        <w:jc w:val="both"/>
        <w:rPr>
          <w:rFonts w:ascii="Arial" w:hAnsi="Arial" w:cs="Arial"/>
          <w:sz w:val="22"/>
          <w:szCs w:val="22"/>
        </w:rPr>
      </w:pPr>
    </w:p>
    <w:p w14:paraId="339B7CA6" w14:textId="77777777" w:rsidR="000F0C41" w:rsidRPr="000F0C41" w:rsidRDefault="000F0C41" w:rsidP="00AB0673">
      <w:pPr>
        <w:pStyle w:val="BodyTextIndent2"/>
        <w:tabs>
          <w:tab w:val="left" w:pos="0"/>
        </w:tabs>
        <w:spacing w:after="0" w:line="240" w:lineRule="auto"/>
        <w:ind w:left="0"/>
        <w:jc w:val="both"/>
        <w:rPr>
          <w:rFonts w:ascii="Arial" w:hAnsi="Arial" w:cs="Arial"/>
          <w:sz w:val="22"/>
          <w:szCs w:val="22"/>
        </w:rPr>
      </w:pPr>
      <w:r w:rsidRPr="000F0C41">
        <w:rPr>
          <w:rFonts w:ascii="Arial" w:hAnsi="Arial" w:cs="Arial"/>
          <w:sz w:val="22"/>
          <w:szCs w:val="22"/>
        </w:rPr>
        <w:t xml:space="preserve">Employees on the Redeployment Register will need to undergo a selection process to demonstrate their suitability for any post identified as a redeployment opportunity. </w:t>
      </w:r>
    </w:p>
    <w:p w14:paraId="6F09B86E" w14:textId="77777777" w:rsidR="000F0C41" w:rsidRPr="000F0C41" w:rsidRDefault="000F0C41" w:rsidP="00AB0673">
      <w:pPr>
        <w:pStyle w:val="BodyTextIndent2"/>
        <w:tabs>
          <w:tab w:val="left" w:pos="0"/>
        </w:tabs>
        <w:spacing w:after="0" w:line="240" w:lineRule="auto"/>
        <w:ind w:left="0"/>
        <w:jc w:val="both"/>
        <w:rPr>
          <w:rFonts w:ascii="Arial" w:hAnsi="Arial" w:cs="Arial"/>
          <w:sz w:val="22"/>
          <w:szCs w:val="22"/>
        </w:rPr>
      </w:pPr>
    </w:p>
    <w:p w14:paraId="62F542C7" w14:textId="77777777" w:rsidR="000F0C41" w:rsidRPr="000F0C41" w:rsidRDefault="000F0C41" w:rsidP="00AB0673">
      <w:pPr>
        <w:pStyle w:val="BodyTextIndent2"/>
        <w:tabs>
          <w:tab w:val="left" w:pos="0"/>
        </w:tabs>
        <w:spacing w:after="0" w:line="240" w:lineRule="auto"/>
        <w:ind w:left="0"/>
        <w:jc w:val="both"/>
        <w:rPr>
          <w:rFonts w:ascii="Arial" w:hAnsi="Arial" w:cs="Arial"/>
          <w:sz w:val="22"/>
          <w:szCs w:val="22"/>
        </w:rPr>
      </w:pPr>
      <w:r w:rsidRPr="000F0C41">
        <w:rPr>
          <w:rFonts w:ascii="Arial" w:hAnsi="Arial" w:cs="Arial"/>
          <w:sz w:val="22"/>
          <w:szCs w:val="22"/>
        </w:rPr>
        <w:t xml:space="preserve">Relevant training will be given to an employee who is redeployed into a post, where a need has been identified, provided that the individual is appointable but requires some additional knowledge or skills specific to the new role. </w:t>
      </w:r>
    </w:p>
    <w:p w14:paraId="760FBF01" w14:textId="77777777" w:rsidR="000F0C41" w:rsidRPr="000F0C41" w:rsidRDefault="000F0C41" w:rsidP="00AB0673">
      <w:pPr>
        <w:pStyle w:val="Indent"/>
        <w:tabs>
          <w:tab w:val="left" w:pos="1440"/>
        </w:tabs>
        <w:ind w:left="0" w:firstLine="0"/>
      </w:pPr>
    </w:p>
    <w:p w14:paraId="551F8D16" w14:textId="5388EF51" w:rsidR="000F0C41" w:rsidRPr="000F0C41" w:rsidRDefault="000F0C41" w:rsidP="00AB0673">
      <w:pPr>
        <w:pStyle w:val="Indent"/>
        <w:tabs>
          <w:tab w:val="left" w:pos="1440"/>
        </w:tabs>
        <w:ind w:left="0" w:firstLine="0"/>
      </w:pPr>
      <w:r w:rsidRPr="000F0C41">
        <w:t xml:space="preserve">Where a suitable alternative offer is made, it will be offered as soon as possible before the end of the notice period.  If an employee refuses an offer of suitable alternative work, they must inform the Council within 7 working days of the offer. If the refusal is deemed to be unreasonable it will lead to loss of redundancy pay.  However, if an offer of suitable alternative work is made during the final third of the notice period (e.g. for 12 weeks’ notice, during the last 4 weeks), the employee will not forfeit the right to redundancy pay if they refuse the offer. </w:t>
      </w:r>
    </w:p>
    <w:p w14:paraId="2B49CD53" w14:textId="77777777" w:rsidR="000F0C41" w:rsidRPr="000F0C41" w:rsidRDefault="000F0C41" w:rsidP="00AB0673">
      <w:pPr>
        <w:pStyle w:val="Indent"/>
        <w:tabs>
          <w:tab w:val="left" w:pos="0"/>
          <w:tab w:val="left" w:pos="1440"/>
        </w:tabs>
        <w:ind w:left="0" w:firstLine="0"/>
      </w:pPr>
    </w:p>
    <w:p w14:paraId="4956C0BE" w14:textId="42FDBA85" w:rsidR="000F0C41" w:rsidRPr="00A8674F" w:rsidRDefault="00DA2E62" w:rsidP="00AB0673">
      <w:pPr>
        <w:pStyle w:val="Indent"/>
        <w:tabs>
          <w:tab w:val="left" w:pos="1440"/>
        </w:tabs>
        <w:ind w:left="0"/>
        <w:rPr>
          <w:b/>
          <w:bCs/>
          <w:color w:val="00B0F0"/>
          <w:sz w:val="24"/>
          <w:szCs w:val="24"/>
        </w:rPr>
      </w:pPr>
      <w:bookmarkStart w:id="10" w:name="trial"/>
      <w:r>
        <w:rPr>
          <w:b/>
          <w:bCs/>
          <w:color w:val="00B0F0"/>
          <w:sz w:val="24"/>
          <w:szCs w:val="24"/>
        </w:rPr>
        <w:tab/>
      </w:r>
      <w:r w:rsidR="000F0C41" w:rsidRPr="00A8674F">
        <w:rPr>
          <w:b/>
          <w:bCs/>
          <w:color w:val="00B0F0"/>
          <w:sz w:val="24"/>
          <w:szCs w:val="24"/>
        </w:rPr>
        <w:t>Trial period</w:t>
      </w:r>
    </w:p>
    <w:bookmarkEnd w:id="10"/>
    <w:p w14:paraId="6888F85F" w14:textId="77777777" w:rsidR="00A8674F" w:rsidRPr="000F0C41" w:rsidRDefault="00A8674F" w:rsidP="00AB0673">
      <w:pPr>
        <w:pStyle w:val="Indent"/>
        <w:tabs>
          <w:tab w:val="left" w:pos="1440"/>
        </w:tabs>
        <w:ind w:left="0" w:firstLine="0"/>
        <w:rPr>
          <w:b/>
          <w:bCs/>
        </w:rPr>
      </w:pPr>
    </w:p>
    <w:p w14:paraId="499E147A" w14:textId="49F84808" w:rsidR="000F0C41" w:rsidRPr="000F0C41" w:rsidRDefault="000F0C41" w:rsidP="00AB0673">
      <w:pPr>
        <w:pStyle w:val="Indent"/>
        <w:tabs>
          <w:tab w:val="left" w:pos="0"/>
          <w:tab w:val="left" w:pos="1440"/>
        </w:tabs>
        <w:ind w:left="0" w:firstLine="0"/>
      </w:pPr>
      <w:r w:rsidRPr="000F0C41">
        <w:t xml:space="preserve">The provision of a trial period for suitable alternative employment gives both the employee and manager a change to decide whether the new </w:t>
      </w:r>
      <w:r w:rsidR="00D363B3">
        <w:t>post</w:t>
      </w:r>
      <w:r w:rsidRPr="000F0C41">
        <w:t xml:space="preserve"> is suitable.  The trial period is for 4 weeks but can be extended with the agreement of the employee and the organisation.  If any employee continues working beyond the end of the trial period without agreement, they will lose the right to redundancy pay, as they are deemed to have accepted the new</w:t>
      </w:r>
      <w:r w:rsidR="00D363B3">
        <w:t xml:space="preserve"> post</w:t>
      </w:r>
      <w:r w:rsidRPr="000F0C41">
        <w:t>.</w:t>
      </w:r>
    </w:p>
    <w:p w14:paraId="50847525" w14:textId="77777777" w:rsidR="000F0C41" w:rsidRPr="000F0C41" w:rsidRDefault="000F0C41" w:rsidP="00AB0673">
      <w:pPr>
        <w:pStyle w:val="Indent"/>
        <w:tabs>
          <w:tab w:val="left" w:pos="0"/>
          <w:tab w:val="left" w:pos="1440"/>
        </w:tabs>
        <w:ind w:left="0" w:firstLine="0"/>
      </w:pPr>
    </w:p>
    <w:p w14:paraId="048EEAB5" w14:textId="54F028AE" w:rsidR="000F0C41" w:rsidRPr="000F0C41" w:rsidRDefault="000F0C41" w:rsidP="00AB0673">
      <w:pPr>
        <w:pStyle w:val="Indent"/>
        <w:tabs>
          <w:tab w:val="left" w:pos="0"/>
          <w:tab w:val="left" w:pos="1440"/>
        </w:tabs>
        <w:ind w:left="0" w:firstLine="0"/>
      </w:pPr>
      <w:r w:rsidRPr="000F0C41">
        <w:t xml:space="preserve">If either party decides that the trial has been unsuccessful, the employee will retain their right to redundancy pay.  Where a trial is unsuccessful any remaining notice period will be honoured during which time other suitable </w:t>
      </w:r>
      <w:r w:rsidR="00D363B3">
        <w:t>post</w:t>
      </w:r>
      <w:r w:rsidRPr="000F0C41">
        <w:t>s may arise and a new trial period would apply.</w:t>
      </w:r>
    </w:p>
    <w:p w14:paraId="154FC9D0" w14:textId="30FDFCFE" w:rsidR="00C13A55" w:rsidRDefault="00C13A55" w:rsidP="00AB0673">
      <w:pPr>
        <w:pStyle w:val="Indent"/>
        <w:tabs>
          <w:tab w:val="left" w:pos="0"/>
          <w:tab w:val="left" w:pos="1440"/>
        </w:tabs>
        <w:ind w:left="0" w:firstLine="0"/>
      </w:pPr>
    </w:p>
    <w:p w14:paraId="1ADF5A3E" w14:textId="77777777" w:rsidR="00C13A55" w:rsidRDefault="00C13A55" w:rsidP="00AB0673">
      <w:pPr>
        <w:pStyle w:val="Indent"/>
        <w:tabs>
          <w:tab w:val="left" w:pos="0"/>
          <w:tab w:val="left" w:pos="1440"/>
        </w:tabs>
        <w:ind w:left="0" w:firstLine="0"/>
      </w:pPr>
    </w:p>
    <w:p w14:paraId="434DC9BD" w14:textId="77777777" w:rsidR="00A8674F" w:rsidRPr="000F0C41" w:rsidRDefault="00A8674F" w:rsidP="00AB0673">
      <w:pPr>
        <w:pStyle w:val="Indent"/>
        <w:tabs>
          <w:tab w:val="left" w:pos="0"/>
          <w:tab w:val="left" w:pos="1440"/>
        </w:tabs>
        <w:ind w:left="0" w:firstLine="0"/>
      </w:pPr>
    </w:p>
    <w:p w14:paraId="00CE76F9" w14:textId="77777777" w:rsidR="000F0C41" w:rsidRPr="00A8674F" w:rsidRDefault="000F0C41" w:rsidP="00AB0673">
      <w:pPr>
        <w:pStyle w:val="Indent"/>
        <w:tabs>
          <w:tab w:val="left" w:pos="0"/>
          <w:tab w:val="left" w:pos="1440"/>
        </w:tabs>
        <w:ind w:left="0" w:firstLine="0"/>
        <w:rPr>
          <w:b/>
          <w:bCs/>
          <w:color w:val="00B0F0"/>
          <w:sz w:val="24"/>
          <w:szCs w:val="24"/>
        </w:rPr>
      </w:pPr>
      <w:bookmarkStart w:id="11" w:name="atrisk"/>
      <w:r w:rsidRPr="00A8674F">
        <w:rPr>
          <w:b/>
          <w:bCs/>
          <w:color w:val="00B0F0"/>
          <w:sz w:val="24"/>
          <w:szCs w:val="24"/>
        </w:rPr>
        <w:t>Support for at risk employees</w:t>
      </w:r>
    </w:p>
    <w:bookmarkEnd w:id="11"/>
    <w:p w14:paraId="0BB6EA41" w14:textId="77777777" w:rsidR="000F0C41" w:rsidRPr="000F0C41" w:rsidRDefault="000F0C41" w:rsidP="00AB0673">
      <w:pPr>
        <w:pStyle w:val="Indent"/>
        <w:tabs>
          <w:tab w:val="left" w:pos="0"/>
        </w:tabs>
        <w:ind w:left="0" w:firstLine="0"/>
      </w:pPr>
    </w:p>
    <w:p w14:paraId="03457125" w14:textId="77777777" w:rsidR="000F0C41" w:rsidRPr="000F0C41" w:rsidRDefault="000F0C41" w:rsidP="00AB0673">
      <w:pPr>
        <w:pStyle w:val="Indent"/>
        <w:tabs>
          <w:tab w:val="left" w:pos="0"/>
        </w:tabs>
        <w:ind w:left="0" w:firstLine="0"/>
      </w:pPr>
      <w:r w:rsidRPr="000F0C41">
        <w:t xml:space="preserve">In addition to seeking redeployment opportunities within the Council, assistance will be provided to employees on the Redeployment Register to seek alternative employment elsewhere including: </w:t>
      </w:r>
    </w:p>
    <w:p w14:paraId="1A1259E5" w14:textId="77777777" w:rsidR="000F0C41" w:rsidRPr="000F0C41" w:rsidRDefault="000F0C41" w:rsidP="00AB0673">
      <w:pPr>
        <w:pStyle w:val="Indent"/>
        <w:tabs>
          <w:tab w:val="left" w:pos="0"/>
        </w:tabs>
        <w:ind w:left="0" w:firstLine="0"/>
      </w:pPr>
    </w:p>
    <w:p w14:paraId="4D0F5FED" w14:textId="77777777" w:rsidR="000F0C41" w:rsidRPr="000F0C41" w:rsidRDefault="000F0C41" w:rsidP="00AB0673">
      <w:pPr>
        <w:numPr>
          <w:ilvl w:val="0"/>
          <w:numId w:val="3"/>
        </w:numPr>
        <w:tabs>
          <w:tab w:val="left" w:pos="567"/>
          <w:tab w:val="left" w:pos="1701"/>
          <w:tab w:val="left" w:pos="2835"/>
        </w:tabs>
        <w:ind w:left="0"/>
        <w:jc w:val="both"/>
        <w:rPr>
          <w:rFonts w:ascii="Arial" w:hAnsi="Arial" w:cs="Arial"/>
          <w:sz w:val="22"/>
          <w:szCs w:val="22"/>
        </w:rPr>
      </w:pPr>
      <w:r w:rsidRPr="000F0C41">
        <w:rPr>
          <w:rFonts w:ascii="Arial" w:hAnsi="Arial" w:cs="Arial"/>
          <w:sz w:val="22"/>
          <w:szCs w:val="22"/>
        </w:rPr>
        <w:t>Assistance with the preparation of CV’s and application forms.</w:t>
      </w:r>
    </w:p>
    <w:p w14:paraId="61DFE2FF" w14:textId="77777777" w:rsidR="000F0C41" w:rsidRPr="000F0C41" w:rsidRDefault="000F0C41" w:rsidP="00AB0673">
      <w:pPr>
        <w:numPr>
          <w:ilvl w:val="0"/>
          <w:numId w:val="3"/>
        </w:numPr>
        <w:tabs>
          <w:tab w:val="clear" w:pos="720"/>
          <w:tab w:val="num" w:pos="426"/>
          <w:tab w:val="left" w:pos="567"/>
          <w:tab w:val="left" w:pos="1701"/>
          <w:tab w:val="left" w:pos="2835"/>
        </w:tabs>
        <w:ind w:left="0"/>
        <w:jc w:val="both"/>
        <w:rPr>
          <w:rFonts w:ascii="Arial" w:hAnsi="Arial" w:cs="Arial"/>
          <w:sz w:val="22"/>
          <w:szCs w:val="22"/>
        </w:rPr>
      </w:pPr>
      <w:r w:rsidRPr="000F0C41">
        <w:rPr>
          <w:rFonts w:ascii="Arial" w:hAnsi="Arial" w:cs="Arial"/>
          <w:sz w:val="22"/>
          <w:szCs w:val="22"/>
        </w:rPr>
        <w:t>Photocopying and postage services.</w:t>
      </w:r>
    </w:p>
    <w:p w14:paraId="65143557" w14:textId="77777777" w:rsidR="000F0C41" w:rsidRPr="000F0C41" w:rsidRDefault="000F0C41" w:rsidP="00AB0673">
      <w:pPr>
        <w:numPr>
          <w:ilvl w:val="0"/>
          <w:numId w:val="3"/>
        </w:numPr>
        <w:tabs>
          <w:tab w:val="clear" w:pos="720"/>
          <w:tab w:val="left" w:pos="1701"/>
          <w:tab w:val="left" w:pos="2835"/>
        </w:tabs>
        <w:ind w:left="0"/>
        <w:jc w:val="both"/>
        <w:rPr>
          <w:rFonts w:ascii="Arial" w:hAnsi="Arial" w:cs="Arial"/>
          <w:sz w:val="22"/>
          <w:szCs w:val="22"/>
        </w:rPr>
      </w:pPr>
      <w:r w:rsidRPr="000F0C41">
        <w:rPr>
          <w:rFonts w:ascii="Arial" w:hAnsi="Arial" w:cs="Arial"/>
          <w:sz w:val="22"/>
          <w:szCs w:val="22"/>
        </w:rPr>
        <w:t>Arranging meetings with careers advisors and training advisors.</w:t>
      </w:r>
    </w:p>
    <w:p w14:paraId="534F293D" w14:textId="77777777" w:rsidR="000F0C41" w:rsidRPr="000F0C41" w:rsidRDefault="000F0C41" w:rsidP="00AB0673">
      <w:pPr>
        <w:numPr>
          <w:ilvl w:val="0"/>
          <w:numId w:val="3"/>
        </w:numPr>
        <w:tabs>
          <w:tab w:val="clear" w:pos="720"/>
          <w:tab w:val="num" w:pos="426"/>
          <w:tab w:val="left" w:pos="567"/>
          <w:tab w:val="left" w:pos="1701"/>
          <w:tab w:val="left" w:pos="2835"/>
        </w:tabs>
        <w:ind w:left="0"/>
        <w:jc w:val="both"/>
        <w:rPr>
          <w:rFonts w:ascii="Arial" w:hAnsi="Arial" w:cs="Arial"/>
          <w:sz w:val="22"/>
          <w:szCs w:val="22"/>
        </w:rPr>
      </w:pPr>
      <w:r w:rsidRPr="000F0C41">
        <w:rPr>
          <w:rFonts w:ascii="Arial" w:hAnsi="Arial" w:cs="Arial"/>
          <w:sz w:val="22"/>
          <w:szCs w:val="22"/>
        </w:rPr>
        <w:t>Reasonable time off to seek alternative employment, including attendance at interviews. (Any time off must be agreed with the employee’s line manager beforehand.)</w:t>
      </w:r>
    </w:p>
    <w:p w14:paraId="2988CD63" w14:textId="77777777" w:rsidR="000F0C41" w:rsidRPr="000F0C41" w:rsidRDefault="000F0C41" w:rsidP="00AB0673">
      <w:pPr>
        <w:pStyle w:val="Indent"/>
        <w:tabs>
          <w:tab w:val="left" w:pos="0"/>
        </w:tabs>
        <w:ind w:left="0" w:firstLine="0"/>
      </w:pPr>
    </w:p>
    <w:p w14:paraId="003C0ECF" w14:textId="77777777" w:rsidR="000F0C41" w:rsidRPr="00A8674F" w:rsidRDefault="000F0C41" w:rsidP="00AB0673">
      <w:pPr>
        <w:pStyle w:val="Indent"/>
        <w:tabs>
          <w:tab w:val="left" w:pos="0"/>
        </w:tabs>
        <w:ind w:left="0" w:firstLine="0"/>
        <w:rPr>
          <w:b/>
          <w:bCs/>
          <w:color w:val="00B0F0"/>
          <w:sz w:val="24"/>
          <w:szCs w:val="24"/>
        </w:rPr>
      </w:pPr>
      <w:r w:rsidRPr="00A8674F">
        <w:rPr>
          <w:b/>
          <w:bCs/>
          <w:color w:val="00B0F0"/>
          <w:sz w:val="24"/>
          <w:szCs w:val="24"/>
        </w:rPr>
        <w:t>Salary protection</w:t>
      </w:r>
    </w:p>
    <w:p w14:paraId="1B10C563" w14:textId="77777777" w:rsidR="000F0C41" w:rsidRPr="000F0C41" w:rsidRDefault="000F0C41" w:rsidP="00AB0673">
      <w:pPr>
        <w:pStyle w:val="Indent"/>
        <w:tabs>
          <w:tab w:val="left" w:pos="0"/>
        </w:tabs>
        <w:ind w:left="0" w:firstLine="0"/>
      </w:pPr>
    </w:p>
    <w:p w14:paraId="6D71248E" w14:textId="77777777" w:rsidR="000F0C41" w:rsidRPr="000F0C41" w:rsidRDefault="000F0C41" w:rsidP="00AB0673">
      <w:pPr>
        <w:pStyle w:val="Indent"/>
        <w:tabs>
          <w:tab w:val="left" w:pos="0"/>
          <w:tab w:val="left" w:pos="1440"/>
        </w:tabs>
        <w:ind w:left="0" w:firstLine="0"/>
      </w:pPr>
      <w:r w:rsidRPr="000F0C41">
        <w:t>In the event of redeployment the employee will be paid at the rate for the new post where this is the same rate or higher rate than their old post.</w:t>
      </w:r>
    </w:p>
    <w:p w14:paraId="28944FA7" w14:textId="77777777" w:rsidR="000F0C41" w:rsidRPr="000F0C41" w:rsidRDefault="000F0C41" w:rsidP="00AB0673">
      <w:pPr>
        <w:pStyle w:val="Indent"/>
        <w:tabs>
          <w:tab w:val="left" w:pos="1440"/>
        </w:tabs>
      </w:pPr>
    </w:p>
    <w:p w14:paraId="5CC07B14" w14:textId="1C5589E2" w:rsidR="000F0C41" w:rsidRPr="000F0C41" w:rsidRDefault="000F0C41" w:rsidP="00AB0673">
      <w:pPr>
        <w:pStyle w:val="Indent"/>
        <w:tabs>
          <w:tab w:val="left" w:pos="0"/>
          <w:tab w:val="left" w:pos="1440"/>
        </w:tabs>
        <w:ind w:left="0" w:firstLine="0"/>
      </w:pPr>
      <w:r w:rsidRPr="000F0C41">
        <w:t>If the redeployment post is paid less than the employee’s old post and the difference between the top of their existing post and the top of the redeployment post is not greater than £5,000, then the employee’s contractual pay will be protected for a period of 12 months full protection followed by a further 12 months of 50% protection. After this period the rate of pay will revert to the rate for the post.</w:t>
      </w:r>
    </w:p>
    <w:p w14:paraId="5F3E9E0F" w14:textId="77777777" w:rsidR="000F0C41" w:rsidRPr="000F0C41" w:rsidRDefault="000F0C41" w:rsidP="00AB0673">
      <w:pPr>
        <w:pStyle w:val="Indent"/>
        <w:tabs>
          <w:tab w:val="left" w:pos="0"/>
          <w:tab w:val="left" w:pos="1440"/>
        </w:tabs>
        <w:ind w:left="0" w:firstLine="0"/>
      </w:pPr>
    </w:p>
    <w:p w14:paraId="00427F98" w14:textId="77777777" w:rsidR="000F0C41" w:rsidRPr="000F0C41" w:rsidRDefault="000F0C41" w:rsidP="00AB0673">
      <w:pPr>
        <w:pStyle w:val="Indent"/>
        <w:tabs>
          <w:tab w:val="left" w:pos="0"/>
          <w:tab w:val="left" w:pos="1440"/>
        </w:tabs>
        <w:ind w:left="0" w:firstLine="0"/>
      </w:pPr>
      <w:r w:rsidRPr="000F0C41">
        <w:t xml:space="preserve">Where the difference in pay between the employee’s existing post and the redeployment post is greater than £5,000, then salary protection would apply up to £5,000 in year one and up to £2,500 in year two. </w:t>
      </w:r>
    </w:p>
    <w:p w14:paraId="12258B0A" w14:textId="77777777" w:rsidR="000F0C41" w:rsidRPr="000F0C41" w:rsidRDefault="000F0C41" w:rsidP="00AB0673">
      <w:pPr>
        <w:pStyle w:val="Indent"/>
        <w:tabs>
          <w:tab w:val="left" w:pos="0"/>
          <w:tab w:val="left" w:pos="1440"/>
        </w:tabs>
        <w:ind w:left="0" w:firstLine="0"/>
      </w:pPr>
    </w:p>
    <w:p w14:paraId="4553C78A" w14:textId="3467FB12" w:rsidR="000F0C41" w:rsidRDefault="000F0C41" w:rsidP="00AB0673">
      <w:pPr>
        <w:pStyle w:val="Indent"/>
        <w:tabs>
          <w:tab w:val="left" w:pos="0"/>
          <w:tab w:val="left" w:pos="1440"/>
        </w:tabs>
        <w:ind w:left="0" w:firstLine="0"/>
      </w:pPr>
      <w:r w:rsidRPr="000F0C41">
        <w:t xml:space="preserve">Where the employee is a member of the Local Government Pension Scheme, no additional protection will be provided other than the provisions detailed above. </w:t>
      </w:r>
    </w:p>
    <w:p w14:paraId="1417A7FA" w14:textId="6BC587FA" w:rsidR="001A400F" w:rsidRDefault="001A400F" w:rsidP="00AB0673">
      <w:pPr>
        <w:pStyle w:val="Indent"/>
        <w:tabs>
          <w:tab w:val="left" w:pos="0"/>
          <w:tab w:val="left" w:pos="1440"/>
        </w:tabs>
        <w:ind w:left="0" w:firstLine="0"/>
      </w:pPr>
    </w:p>
    <w:p w14:paraId="13FE6B53" w14:textId="77777777" w:rsidR="001A400F" w:rsidRPr="000F0C41" w:rsidRDefault="001A400F" w:rsidP="00AB0673">
      <w:pPr>
        <w:pStyle w:val="Indent"/>
        <w:tabs>
          <w:tab w:val="left" w:pos="0"/>
          <w:tab w:val="left" w:pos="1440"/>
        </w:tabs>
        <w:ind w:left="0" w:firstLine="0"/>
      </w:pPr>
    </w:p>
    <w:p w14:paraId="32BF8CCF" w14:textId="77777777" w:rsidR="000F0C41" w:rsidRPr="000F0C41" w:rsidRDefault="000F0C41" w:rsidP="00AB0673">
      <w:pPr>
        <w:pStyle w:val="Indent"/>
        <w:tabs>
          <w:tab w:val="left" w:pos="284"/>
        </w:tabs>
        <w:ind w:left="0" w:firstLine="0"/>
      </w:pPr>
    </w:p>
    <w:p w14:paraId="7989B8A3" w14:textId="77777777" w:rsidR="000F0C41" w:rsidRPr="00A8674F" w:rsidRDefault="000F0C41" w:rsidP="00AB0673">
      <w:pPr>
        <w:pStyle w:val="Indent"/>
        <w:tabs>
          <w:tab w:val="left" w:pos="1440"/>
        </w:tabs>
        <w:rPr>
          <w:b/>
          <w:bCs/>
          <w:color w:val="00B0F0"/>
          <w:sz w:val="24"/>
          <w:szCs w:val="24"/>
        </w:rPr>
      </w:pPr>
      <w:bookmarkStart w:id="12" w:name="redundancy"/>
      <w:r w:rsidRPr="00A8674F">
        <w:rPr>
          <w:b/>
          <w:bCs/>
          <w:color w:val="00B0F0"/>
          <w:sz w:val="24"/>
          <w:szCs w:val="24"/>
        </w:rPr>
        <w:lastRenderedPageBreak/>
        <w:t>Compulsory redundancy</w:t>
      </w:r>
    </w:p>
    <w:bookmarkEnd w:id="12"/>
    <w:p w14:paraId="337D4472" w14:textId="62B6BB1B" w:rsidR="000F0C41" w:rsidRPr="00402470" w:rsidRDefault="000F0C41" w:rsidP="00AB0673">
      <w:pPr>
        <w:pStyle w:val="Indent"/>
        <w:tabs>
          <w:tab w:val="left" w:pos="1440"/>
        </w:tabs>
        <w:ind w:left="0"/>
      </w:pPr>
    </w:p>
    <w:p w14:paraId="4055CD19" w14:textId="77777777" w:rsidR="00FC48EE" w:rsidRDefault="00FC48EE" w:rsidP="00AB0673">
      <w:pPr>
        <w:pStyle w:val="NormalWeb"/>
        <w:spacing w:before="0" w:beforeAutospacing="0" w:after="0" w:afterAutospacing="0"/>
        <w:jc w:val="both"/>
        <w:rPr>
          <w:rFonts w:ascii="Arial" w:hAnsi="Arial" w:cs="Arial"/>
          <w:sz w:val="22"/>
          <w:szCs w:val="22"/>
          <w:lang w:val="en"/>
        </w:rPr>
      </w:pPr>
      <w:r w:rsidRPr="00700C53">
        <w:rPr>
          <w:rFonts w:ascii="Arial" w:hAnsi="Arial" w:cs="Arial"/>
          <w:sz w:val="22"/>
          <w:szCs w:val="22"/>
          <w:lang w:val="en"/>
        </w:rPr>
        <w:t>Under the Employment Rights Act 1996, an employee is dismissed by reason of redundancy if the dismissal is wholly or mainly attributable to:</w:t>
      </w:r>
    </w:p>
    <w:p w14:paraId="715ECCA1" w14:textId="481DF53C" w:rsidR="00FC48EE" w:rsidRPr="00700C53" w:rsidRDefault="00FC48EE" w:rsidP="00AB0673">
      <w:pPr>
        <w:pStyle w:val="NormalWeb"/>
        <w:spacing w:before="0" w:beforeAutospacing="0" w:after="0" w:afterAutospacing="0"/>
        <w:jc w:val="both"/>
        <w:rPr>
          <w:rFonts w:ascii="Arial" w:hAnsi="Arial" w:cs="Arial"/>
          <w:sz w:val="22"/>
          <w:szCs w:val="22"/>
          <w:lang w:val="en"/>
        </w:rPr>
      </w:pPr>
      <w:r w:rsidRPr="00700C53">
        <w:rPr>
          <w:rFonts w:ascii="Arial" w:hAnsi="Arial" w:cs="Arial"/>
          <w:sz w:val="22"/>
          <w:szCs w:val="22"/>
          <w:lang w:val="en"/>
        </w:rPr>
        <w:t xml:space="preserve"> </w:t>
      </w:r>
    </w:p>
    <w:p w14:paraId="5CDD3D83" w14:textId="77777777" w:rsidR="00FC48EE" w:rsidRPr="00700C53" w:rsidRDefault="00FC48EE" w:rsidP="00AB0673">
      <w:pPr>
        <w:pStyle w:val="NoSpacing"/>
        <w:numPr>
          <w:ilvl w:val="0"/>
          <w:numId w:val="22"/>
        </w:numPr>
        <w:ind w:left="0"/>
        <w:jc w:val="both"/>
        <w:rPr>
          <w:rFonts w:ascii="Arial" w:hAnsi="Arial" w:cs="Arial"/>
          <w:lang w:val="en"/>
        </w:rPr>
      </w:pPr>
      <w:r w:rsidRPr="00700C53">
        <w:rPr>
          <w:rFonts w:ascii="Arial" w:hAnsi="Arial" w:cs="Arial"/>
          <w:lang w:val="en"/>
        </w:rPr>
        <w:t xml:space="preserve">The Council has ceased, or intends to cease, to carry on the business for the purposes of which the employee was so employed; or </w:t>
      </w:r>
    </w:p>
    <w:p w14:paraId="2E8DC2B4" w14:textId="77777777" w:rsidR="00FC48EE" w:rsidRPr="00700C53" w:rsidRDefault="00FC48EE" w:rsidP="00AB0673">
      <w:pPr>
        <w:pStyle w:val="NoSpacing"/>
        <w:jc w:val="both"/>
        <w:rPr>
          <w:rFonts w:ascii="Arial" w:hAnsi="Arial" w:cs="Arial"/>
          <w:lang w:val="en"/>
        </w:rPr>
      </w:pPr>
    </w:p>
    <w:p w14:paraId="0F732D63" w14:textId="77777777" w:rsidR="00FC48EE" w:rsidRPr="00700C53" w:rsidRDefault="00FC48EE" w:rsidP="00AB0673">
      <w:pPr>
        <w:pStyle w:val="NoSpacing"/>
        <w:numPr>
          <w:ilvl w:val="0"/>
          <w:numId w:val="22"/>
        </w:numPr>
        <w:ind w:left="0"/>
        <w:jc w:val="both"/>
        <w:rPr>
          <w:rFonts w:ascii="Arial" w:hAnsi="Arial" w:cs="Arial"/>
          <w:lang w:val="en"/>
        </w:rPr>
      </w:pPr>
      <w:r w:rsidRPr="00700C53">
        <w:rPr>
          <w:rFonts w:ascii="Arial" w:hAnsi="Arial" w:cs="Arial"/>
          <w:lang w:val="en"/>
        </w:rPr>
        <w:t xml:space="preserve">The Council has ceased, or intends to cease, to carry on the business in the place where the employee was so employed; or </w:t>
      </w:r>
    </w:p>
    <w:p w14:paraId="50A0F911" w14:textId="77777777" w:rsidR="00FC48EE" w:rsidRPr="00700C53" w:rsidRDefault="00FC48EE" w:rsidP="00AB0673">
      <w:pPr>
        <w:pStyle w:val="NoSpacing"/>
        <w:jc w:val="both"/>
        <w:rPr>
          <w:rFonts w:ascii="Arial" w:hAnsi="Arial" w:cs="Arial"/>
          <w:lang w:val="en"/>
        </w:rPr>
      </w:pPr>
    </w:p>
    <w:p w14:paraId="4A7FF3AA" w14:textId="77777777" w:rsidR="00FC48EE" w:rsidRPr="00700C53" w:rsidRDefault="00FC48EE" w:rsidP="00AB0673">
      <w:pPr>
        <w:pStyle w:val="NoSpacing"/>
        <w:numPr>
          <w:ilvl w:val="0"/>
          <w:numId w:val="22"/>
        </w:numPr>
        <w:ind w:left="0"/>
        <w:jc w:val="both"/>
        <w:rPr>
          <w:rFonts w:ascii="Arial" w:hAnsi="Arial" w:cs="Arial"/>
          <w:lang w:val="en"/>
        </w:rPr>
      </w:pPr>
      <w:r w:rsidRPr="00700C53">
        <w:rPr>
          <w:rFonts w:ascii="Arial" w:hAnsi="Arial" w:cs="Arial"/>
          <w:lang w:val="en"/>
        </w:rPr>
        <w:t xml:space="preserve">The Council’s requirements for employees to carry out work of a particular kind has ceased or diminished or are expected to cease or diminish; or </w:t>
      </w:r>
    </w:p>
    <w:p w14:paraId="29B3AF94" w14:textId="77777777" w:rsidR="00FC48EE" w:rsidRPr="00700C53" w:rsidRDefault="00FC48EE" w:rsidP="00AB0673">
      <w:pPr>
        <w:pStyle w:val="NoSpacing"/>
        <w:jc w:val="both"/>
        <w:rPr>
          <w:rFonts w:ascii="Arial" w:hAnsi="Arial" w:cs="Arial"/>
          <w:lang w:val="en"/>
        </w:rPr>
      </w:pPr>
    </w:p>
    <w:p w14:paraId="6D638D0A" w14:textId="77777777" w:rsidR="00FC48EE" w:rsidRPr="00700C53" w:rsidRDefault="00FC48EE" w:rsidP="00AB0673">
      <w:pPr>
        <w:pStyle w:val="NoSpacing"/>
        <w:numPr>
          <w:ilvl w:val="0"/>
          <w:numId w:val="22"/>
        </w:numPr>
        <w:ind w:left="0"/>
        <w:jc w:val="both"/>
        <w:rPr>
          <w:rFonts w:ascii="Arial" w:hAnsi="Arial" w:cs="Arial"/>
          <w:lang w:val="en"/>
        </w:rPr>
      </w:pPr>
      <w:r w:rsidRPr="00700C53">
        <w:rPr>
          <w:rFonts w:ascii="Arial" w:hAnsi="Arial" w:cs="Arial"/>
          <w:lang w:val="en"/>
        </w:rPr>
        <w:t>The Council’s requirements for the employees to carry out work of a particular kind, in the place where they were so employed, has ceased or diminished or is expected to cease or diminish.</w:t>
      </w:r>
    </w:p>
    <w:p w14:paraId="08C88B63" w14:textId="77777777" w:rsidR="00FC48EE" w:rsidRPr="00402470" w:rsidRDefault="00FC48EE" w:rsidP="00AB0673">
      <w:pPr>
        <w:pStyle w:val="Indent"/>
        <w:tabs>
          <w:tab w:val="left" w:pos="1440"/>
        </w:tabs>
        <w:ind w:left="0" w:firstLine="0"/>
      </w:pPr>
    </w:p>
    <w:p w14:paraId="67B78D5F" w14:textId="36FAF9E5" w:rsidR="000F0C41" w:rsidRPr="000F0C41" w:rsidRDefault="000F0C41" w:rsidP="00AB0673">
      <w:pPr>
        <w:pStyle w:val="Indent"/>
        <w:tabs>
          <w:tab w:val="left" w:pos="0"/>
          <w:tab w:val="left" w:pos="1440"/>
        </w:tabs>
        <w:ind w:left="0" w:firstLine="0"/>
      </w:pPr>
      <w:r w:rsidRPr="000F0C41">
        <w:t>Compulsory redundancy will not be considered until all other avenues have been explored and exhausted. Should compulsory redundancy become necessary, each individual case will be considered on its merits and will be subject to consultation and the Council’s duty to act in a fair and consistent way.</w:t>
      </w:r>
    </w:p>
    <w:p w14:paraId="07B76C0D" w14:textId="77777777" w:rsidR="000F0C41" w:rsidRPr="000F0C41" w:rsidRDefault="000F0C41" w:rsidP="00AB0673">
      <w:pPr>
        <w:pStyle w:val="Indent"/>
        <w:tabs>
          <w:tab w:val="left" w:pos="0"/>
          <w:tab w:val="left" w:pos="1440"/>
        </w:tabs>
        <w:ind w:left="0" w:firstLine="0"/>
      </w:pPr>
    </w:p>
    <w:p w14:paraId="22B8EFD6" w14:textId="55519D08" w:rsidR="000F0C41" w:rsidRDefault="000F0C41" w:rsidP="00AB0673">
      <w:pPr>
        <w:pStyle w:val="Indent"/>
        <w:tabs>
          <w:tab w:val="left" w:pos="0"/>
          <w:tab w:val="left" w:pos="1440"/>
        </w:tabs>
        <w:ind w:left="0" w:firstLine="0"/>
      </w:pPr>
      <w:r w:rsidRPr="000F0C41">
        <w:t xml:space="preserve">An employee who is being made redundant will be informed in person and in writing. They will have the right to </w:t>
      </w:r>
      <w:hyperlink w:anchor="appeal" w:history="1">
        <w:r w:rsidRPr="000F0C41">
          <w:rPr>
            <w:rStyle w:val="Hyperlink"/>
          </w:rPr>
          <w:t>appeal</w:t>
        </w:r>
      </w:hyperlink>
      <w:r w:rsidRPr="000F0C41">
        <w:t xml:space="preserve"> the redundancy.</w:t>
      </w:r>
    </w:p>
    <w:p w14:paraId="2BD5B8AA" w14:textId="77777777" w:rsidR="000F0C41" w:rsidRPr="000F0C41" w:rsidRDefault="000F0C41" w:rsidP="00AB0673">
      <w:pPr>
        <w:pStyle w:val="Indent"/>
        <w:tabs>
          <w:tab w:val="left" w:pos="0"/>
          <w:tab w:val="left" w:pos="1440"/>
        </w:tabs>
        <w:ind w:left="0" w:firstLine="0"/>
      </w:pPr>
    </w:p>
    <w:p w14:paraId="411A1605" w14:textId="087713A6" w:rsidR="000F0C41" w:rsidRPr="000F0C41" w:rsidRDefault="000F0C41" w:rsidP="00AB0673">
      <w:pPr>
        <w:pStyle w:val="Indent"/>
        <w:tabs>
          <w:tab w:val="left" w:pos="1440"/>
        </w:tabs>
        <w:ind w:left="0" w:firstLine="0"/>
      </w:pPr>
      <w:r w:rsidRPr="000F0C41">
        <w:t xml:space="preserve">If over 20 employees are being made redundant, in addition to consulting the </w:t>
      </w:r>
      <w:r w:rsidR="004A4F43">
        <w:t>T</w:t>
      </w:r>
      <w:r w:rsidRPr="000F0C41">
        <w:t xml:space="preserve">rade </w:t>
      </w:r>
      <w:r w:rsidR="004A4F43">
        <w:t>U</w:t>
      </w:r>
      <w:r w:rsidRPr="000F0C41">
        <w:t xml:space="preserve">nion(s), it is necessary to notify the Secretary of State </w:t>
      </w:r>
      <w:r w:rsidR="002B77E2">
        <w:t xml:space="preserve">via the Redundancy Payments Service (RPS) </w:t>
      </w:r>
      <w:r w:rsidRPr="000F0C41">
        <w:t xml:space="preserve">using form HR1. At least 90 days’ notice must be given before the first dismissal if 100 or more employees are to be made redundant, and at least 30 days for 20 to 99 employees. </w:t>
      </w:r>
    </w:p>
    <w:p w14:paraId="4AAECC2E" w14:textId="77777777" w:rsidR="004B612C" w:rsidRPr="000F0C41" w:rsidRDefault="004B612C" w:rsidP="00AB0673">
      <w:pPr>
        <w:pStyle w:val="Indent"/>
        <w:tabs>
          <w:tab w:val="left" w:pos="1440"/>
        </w:tabs>
        <w:ind w:left="0" w:firstLine="0"/>
      </w:pPr>
    </w:p>
    <w:p w14:paraId="7D565BEE" w14:textId="77777777" w:rsidR="004B612C" w:rsidRDefault="000F0C41" w:rsidP="00AB0673">
      <w:pPr>
        <w:pStyle w:val="Indent"/>
        <w:tabs>
          <w:tab w:val="left" w:pos="0"/>
          <w:tab w:val="left" w:pos="567"/>
          <w:tab w:val="left" w:pos="993"/>
          <w:tab w:val="left" w:pos="1440"/>
        </w:tabs>
        <w:ind w:left="0" w:firstLine="0"/>
        <w:rPr>
          <w:b/>
          <w:bCs/>
          <w:color w:val="00B0F0"/>
          <w:sz w:val="24"/>
          <w:szCs w:val="24"/>
        </w:rPr>
      </w:pPr>
      <w:r w:rsidRPr="00A8674F">
        <w:rPr>
          <w:b/>
          <w:bCs/>
          <w:color w:val="00B0F0"/>
          <w:sz w:val="24"/>
          <w:szCs w:val="24"/>
        </w:rPr>
        <w:t xml:space="preserve">Redundancy </w:t>
      </w:r>
      <w:r w:rsidR="004B612C">
        <w:rPr>
          <w:b/>
          <w:bCs/>
          <w:color w:val="00B0F0"/>
          <w:sz w:val="24"/>
          <w:szCs w:val="24"/>
        </w:rPr>
        <w:t>notice</w:t>
      </w:r>
    </w:p>
    <w:p w14:paraId="44659C92" w14:textId="77777777" w:rsidR="004B612C" w:rsidRPr="00700C53" w:rsidRDefault="004B612C" w:rsidP="00AB0673">
      <w:pPr>
        <w:pStyle w:val="Indent"/>
        <w:tabs>
          <w:tab w:val="left" w:pos="0"/>
          <w:tab w:val="left" w:pos="567"/>
          <w:tab w:val="left" w:pos="993"/>
          <w:tab w:val="left" w:pos="1440"/>
        </w:tabs>
        <w:ind w:left="0" w:firstLine="0"/>
        <w:rPr>
          <w:color w:val="000000" w:themeColor="text1"/>
        </w:rPr>
      </w:pPr>
    </w:p>
    <w:p w14:paraId="6A6ABE47" w14:textId="67F92018" w:rsidR="004B612C" w:rsidRDefault="004B612C" w:rsidP="00AB0673">
      <w:pPr>
        <w:pStyle w:val="Indent"/>
        <w:tabs>
          <w:tab w:val="left" w:pos="0"/>
          <w:tab w:val="left" w:pos="567"/>
          <w:tab w:val="left" w:pos="993"/>
          <w:tab w:val="left" w:pos="1440"/>
        </w:tabs>
        <w:ind w:left="0" w:firstLine="0"/>
        <w:rPr>
          <w:color w:val="000000" w:themeColor="text1"/>
        </w:rPr>
      </w:pPr>
      <w:r w:rsidRPr="00700C53">
        <w:rPr>
          <w:color w:val="000000" w:themeColor="text1"/>
        </w:rPr>
        <w:t>An employee selected for redundancy</w:t>
      </w:r>
      <w:r>
        <w:rPr>
          <w:color w:val="000000" w:themeColor="text1"/>
        </w:rPr>
        <w:t xml:space="preserve"> must be issued with the following notice periods.</w:t>
      </w:r>
    </w:p>
    <w:p w14:paraId="5B512464" w14:textId="77777777" w:rsidR="003E20D2" w:rsidRDefault="003E20D2" w:rsidP="00AB0673">
      <w:pPr>
        <w:pStyle w:val="Indent"/>
        <w:tabs>
          <w:tab w:val="left" w:pos="0"/>
          <w:tab w:val="left" w:pos="567"/>
          <w:tab w:val="left" w:pos="993"/>
          <w:tab w:val="left" w:pos="1440"/>
        </w:tabs>
        <w:ind w:left="0" w:firstLine="0"/>
        <w:rPr>
          <w:color w:val="000000" w:themeColor="text1"/>
        </w:rPr>
      </w:pPr>
    </w:p>
    <w:p w14:paraId="0471492B" w14:textId="6AA1C245" w:rsidR="004B612C" w:rsidRDefault="004B612C" w:rsidP="00AB0673">
      <w:pPr>
        <w:pStyle w:val="Indent"/>
        <w:tabs>
          <w:tab w:val="left" w:pos="0"/>
          <w:tab w:val="left" w:pos="567"/>
          <w:tab w:val="left" w:pos="993"/>
          <w:tab w:val="left" w:pos="1440"/>
        </w:tabs>
        <w:ind w:left="0" w:firstLine="0"/>
        <w:rPr>
          <w:color w:val="000000" w:themeColor="text1"/>
        </w:rPr>
      </w:pPr>
      <w:r>
        <w:rPr>
          <w:color w:val="000000" w:themeColor="text1"/>
        </w:rPr>
        <w:t>1 month to 2 years</w:t>
      </w:r>
      <w:r>
        <w:rPr>
          <w:color w:val="000000" w:themeColor="text1"/>
        </w:rPr>
        <w:tab/>
        <w:t>-</w:t>
      </w:r>
      <w:r>
        <w:rPr>
          <w:color w:val="000000" w:themeColor="text1"/>
        </w:rPr>
        <w:tab/>
        <w:t>At least a week</w:t>
      </w:r>
    </w:p>
    <w:p w14:paraId="13D26B8F" w14:textId="0B8F5F09" w:rsidR="004B612C" w:rsidRDefault="004B612C" w:rsidP="00AB0673">
      <w:pPr>
        <w:pStyle w:val="Indent"/>
        <w:tabs>
          <w:tab w:val="left" w:pos="0"/>
          <w:tab w:val="left" w:pos="567"/>
          <w:tab w:val="left" w:pos="993"/>
          <w:tab w:val="left" w:pos="1440"/>
        </w:tabs>
        <w:ind w:left="0" w:firstLine="0"/>
        <w:rPr>
          <w:color w:val="000000" w:themeColor="text1"/>
        </w:rPr>
      </w:pPr>
      <w:r>
        <w:rPr>
          <w:color w:val="000000" w:themeColor="text1"/>
        </w:rPr>
        <w:t>2 years to 12 years</w:t>
      </w:r>
      <w:r>
        <w:rPr>
          <w:color w:val="000000" w:themeColor="text1"/>
        </w:rPr>
        <w:tab/>
        <w:t>-</w:t>
      </w:r>
      <w:r>
        <w:rPr>
          <w:color w:val="000000" w:themeColor="text1"/>
        </w:rPr>
        <w:tab/>
        <w:t>A week’s notice for every year employed</w:t>
      </w:r>
    </w:p>
    <w:p w14:paraId="060DAF1D" w14:textId="79C7BC06" w:rsidR="004B612C" w:rsidRPr="00700C53" w:rsidRDefault="004B612C" w:rsidP="00AB0673">
      <w:pPr>
        <w:pStyle w:val="Indent"/>
        <w:tabs>
          <w:tab w:val="left" w:pos="0"/>
          <w:tab w:val="left" w:pos="567"/>
          <w:tab w:val="left" w:pos="993"/>
          <w:tab w:val="left" w:pos="1440"/>
        </w:tabs>
        <w:ind w:left="0" w:firstLine="0"/>
        <w:rPr>
          <w:color w:val="000000" w:themeColor="text1"/>
        </w:rPr>
      </w:pPr>
      <w:r>
        <w:rPr>
          <w:color w:val="000000" w:themeColor="text1"/>
        </w:rPr>
        <w:t>12 or more years</w:t>
      </w:r>
      <w:r w:rsidRPr="00402470">
        <w:rPr>
          <w:color w:val="000000" w:themeColor="text1"/>
        </w:rPr>
        <w:t xml:space="preserve"> </w:t>
      </w:r>
      <w:r w:rsidRPr="00402470">
        <w:rPr>
          <w:color w:val="000000" w:themeColor="text1"/>
        </w:rPr>
        <w:tab/>
      </w:r>
      <w:r>
        <w:rPr>
          <w:color w:val="000000" w:themeColor="text1"/>
        </w:rPr>
        <w:t>-</w:t>
      </w:r>
      <w:r>
        <w:rPr>
          <w:color w:val="000000" w:themeColor="text1"/>
        </w:rPr>
        <w:tab/>
        <w:t>12 weeks</w:t>
      </w:r>
    </w:p>
    <w:p w14:paraId="63B5EABC" w14:textId="77777777" w:rsidR="004B612C" w:rsidRPr="00700C53" w:rsidRDefault="004B612C" w:rsidP="00AB0673">
      <w:pPr>
        <w:pStyle w:val="Indent"/>
        <w:tabs>
          <w:tab w:val="left" w:pos="0"/>
          <w:tab w:val="left" w:pos="567"/>
          <w:tab w:val="left" w:pos="993"/>
          <w:tab w:val="left" w:pos="1440"/>
        </w:tabs>
        <w:ind w:left="0" w:firstLine="0"/>
        <w:rPr>
          <w:color w:val="000000" w:themeColor="text1"/>
        </w:rPr>
      </w:pPr>
    </w:p>
    <w:p w14:paraId="3A809C7E" w14:textId="56039D49" w:rsidR="000F0C41" w:rsidRPr="00A8674F" w:rsidRDefault="004B612C" w:rsidP="00AB0673">
      <w:pPr>
        <w:pStyle w:val="Indent"/>
        <w:tabs>
          <w:tab w:val="left" w:pos="0"/>
          <w:tab w:val="left" w:pos="567"/>
          <w:tab w:val="left" w:pos="993"/>
          <w:tab w:val="left" w:pos="1440"/>
        </w:tabs>
        <w:ind w:left="0" w:firstLine="0"/>
        <w:rPr>
          <w:b/>
          <w:bCs/>
          <w:color w:val="00B0F0"/>
          <w:sz w:val="24"/>
          <w:szCs w:val="24"/>
        </w:rPr>
      </w:pPr>
      <w:r>
        <w:rPr>
          <w:b/>
          <w:bCs/>
          <w:color w:val="00B0F0"/>
          <w:sz w:val="24"/>
          <w:szCs w:val="24"/>
        </w:rPr>
        <w:t xml:space="preserve">Redundancy </w:t>
      </w:r>
      <w:r w:rsidR="000F0C41" w:rsidRPr="00A8674F">
        <w:rPr>
          <w:b/>
          <w:bCs/>
          <w:color w:val="00B0F0"/>
          <w:sz w:val="24"/>
          <w:szCs w:val="24"/>
        </w:rPr>
        <w:t>payments</w:t>
      </w:r>
    </w:p>
    <w:p w14:paraId="73006330" w14:textId="77777777" w:rsidR="000F0C41" w:rsidRPr="000F0C41" w:rsidRDefault="000F0C41" w:rsidP="00AB0673">
      <w:pPr>
        <w:pStyle w:val="Indent"/>
        <w:tabs>
          <w:tab w:val="left" w:pos="0"/>
          <w:tab w:val="left" w:pos="567"/>
          <w:tab w:val="left" w:pos="993"/>
          <w:tab w:val="left" w:pos="1440"/>
        </w:tabs>
        <w:ind w:left="0" w:firstLine="0"/>
      </w:pPr>
    </w:p>
    <w:p w14:paraId="70EA2B56" w14:textId="6CE46329" w:rsidR="000F0C41" w:rsidRPr="000F0C41" w:rsidRDefault="000F0C41" w:rsidP="00AB0673">
      <w:pPr>
        <w:pStyle w:val="Indent"/>
        <w:tabs>
          <w:tab w:val="left" w:pos="0"/>
          <w:tab w:val="left" w:pos="1440"/>
        </w:tabs>
        <w:ind w:left="0" w:firstLine="0"/>
      </w:pPr>
      <w:r w:rsidRPr="000F0C41">
        <w:t xml:space="preserve">An employee must have more than two years’ continuous service in order to qualify for a redundancy payment.  </w:t>
      </w:r>
    </w:p>
    <w:p w14:paraId="628D68AB" w14:textId="77777777" w:rsidR="000F0C41" w:rsidRPr="000F0C41" w:rsidRDefault="000F0C41" w:rsidP="00AB0673">
      <w:pPr>
        <w:pStyle w:val="Indent"/>
        <w:tabs>
          <w:tab w:val="left" w:pos="0"/>
          <w:tab w:val="left" w:pos="1440"/>
        </w:tabs>
        <w:ind w:left="0" w:firstLine="0"/>
      </w:pPr>
    </w:p>
    <w:p w14:paraId="65F54DA6" w14:textId="77777777" w:rsidR="000F0C41" w:rsidRPr="000F0C41" w:rsidRDefault="000F0C41" w:rsidP="00AB0673">
      <w:pPr>
        <w:pStyle w:val="Indent"/>
        <w:tabs>
          <w:tab w:val="left" w:pos="0"/>
          <w:tab w:val="left" w:pos="1440"/>
        </w:tabs>
        <w:ind w:left="0" w:firstLine="0"/>
      </w:pPr>
      <w:r w:rsidRPr="000F0C41">
        <w:t>Redundant employees will receive two elements of their final pay:</w:t>
      </w:r>
    </w:p>
    <w:p w14:paraId="0EB0B7DE" w14:textId="77777777" w:rsidR="000F0C41" w:rsidRPr="000F0C41" w:rsidRDefault="000F0C41" w:rsidP="00AB0673">
      <w:pPr>
        <w:pStyle w:val="Indent"/>
        <w:tabs>
          <w:tab w:val="left" w:pos="0"/>
          <w:tab w:val="left" w:pos="1440"/>
        </w:tabs>
        <w:ind w:left="0" w:firstLine="0"/>
      </w:pPr>
    </w:p>
    <w:p w14:paraId="2C8A7BF8" w14:textId="77777777" w:rsidR="000F0C41" w:rsidRPr="000F0C41" w:rsidRDefault="000F0C41" w:rsidP="00AB0673">
      <w:pPr>
        <w:pStyle w:val="Indent"/>
        <w:numPr>
          <w:ilvl w:val="0"/>
          <w:numId w:val="1"/>
        </w:numPr>
        <w:tabs>
          <w:tab w:val="left" w:pos="0"/>
          <w:tab w:val="left" w:pos="1440"/>
          <w:tab w:val="left" w:pos="1530"/>
          <w:tab w:val="left" w:pos="1890"/>
        </w:tabs>
      </w:pPr>
      <w:r w:rsidRPr="000F0C41">
        <w:t>Normal pay up to the agreed leaving date</w:t>
      </w:r>
    </w:p>
    <w:p w14:paraId="57C29509" w14:textId="5B398678" w:rsidR="000F0C41" w:rsidRPr="000F0C41" w:rsidRDefault="000F0C41" w:rsidP="00AB0673">
      <w:pPr>
        <w:pStyle w:val="Indent"/>
        <w:numPr>
          <w:ilvl w:val="0"/>
          <w:numId w:val="1"/>
        </w:numPr>
        <w:tabs>
          <w:tab w:val="left" w:pos="0"/>
          <w:tab w:val="left" w:pos="1440"/>
          <w:tab w:val="left" w:pos="1530"/>
          <w:tab w:val="left" w:pos="1890"/>
        </w:tabs>
      </w:pPr>
      <w:r w:rsidRPr="000F0C41">
        <w:t xml:space="preserve">A severance payment (where entitled). The first £30,000 of any severance payment is not subject to tax or National Insurance. </w:t>
      </w:r>
    </w:p>
    <w:p w14:paraId="5EDC6018" w14:textId="77777777" w:rsidR="000F0C41" w:rsidRPr="000F0C41" w:rsidRDefault="000F0C41" w:rsidP="00AB0673">
      <w:pPr>
        <w:pStyle w:val="Indent"/>
        <w:tabs>
          <w:tab w:val="left" w:pos="0"/>
          <w:tab w:val="left" w:pos="1440"/>
        </w:tabs>
      </w:pPr>
    </w:p>
    <w:p w14:paraId="475F7327" w14:textId="48E88827" w:rsidR="000F0C41" w:rsidRPr="000F0C41" w:rsidRDefault="000F0C41" w:rsidP="00AB0673">
      <w:pPr>
        <w:pStyle w:val="Indent"/>
        <w:tabs>
          <w:tab w:val="left" w:pos="0"/>
          <w:tab w:val="left" w:pos="1440"/>
        </w:tabs>
        <w:ind w:left="0" w:firstLine="0"/>
        <w:rPr>
          <w:iCs/>
        </w:rPr>
      </w:pPr>
      <w:r w:rsidRPr="000F0C41">
        <w:t>The severance calculated as the number of weeks of redundancy pay an individual is entitled to multiplied by the employee’s normal gross weekly pay</w:t>
      </w:r>
      <w:r w:rsidRPr="000F0C41">
        <w:rPr>
          <w:i/>
        </w:rPr>
        <w:t xml:space="preserve">. </w:t>
      </w:r>
      <w:r w:rsidRPr="000F0C41">
        <w:rPr>
          <w:iCs/>
        </w:rPr>
        <w:t>If the employee is contractually entitled to a further multiplier the conditions for this will be outlined in their contract of employment.</w:t>
      </w:r>
    </w:p>
    <w:p w14:paraId="33D1715E" w14:textId="77777777" w:rsidR="000F0C41" w:rsidRPr="000F0C41" w:rsidRDefault="000F0C41" w:rsidP="00AB0673">
      <w:pPr>
        <w:pStyle w:val="Indent"/>
        <w:tabs>
          <w:tab w:val="left" w:pos="0"/>
          <w:tab w:val="left" w:pos="1440"/>
        </w:tabs>
        <w:ind w:left="0" w:firstLine="0"/>
      </w:pPr>
    </w:p>
    <w:p w14:paraId="04F6E098" w14:textId="1BBC22DA" w:rsidR="000F0C41" w:rsidRPr="000F0C41" w:rsidRDefault="000F0C41" w:rsidP="00AB0673">
      <w:pPr>
        <w:pStyle w:val="Indent"/>
        <w:tabs>
          <w:tab w:val="left" w:pos="0"/>
          <w:tab w:val="left" w:pos="1440"/>
        </w:tabs>
        <w:ind w:left="0" w:firstLine="0"/>
      </w:pPr>
      <w:r w:rsidRPr="000F0C41">
        <w:t>If an employee, under notice of redundancy, receives an offer of work outside the Local Government Service, they can either work their notice with the Council and receive their redundancy payment, or if they wish to start prior to the end of the notice period, resign from their post (counter-notice). In this case they will forgo the remainder of their notice pay but will still be entitled to their redundancy pay, calculated to the date they leave their employment.</w:t>
      </w:r>
    </w:p>
    <w:p w14:paraId="0E12D89A" w14:textId="77777777" w:rsidR="000F0C41" w:rsidRPr="000F0C41" w:rsidRDefault="000F0C41" w:rsidP="00AB0673">
      <w:pPr>
        <w:pStyle w:val="Indent"/>
        <w:tabs>
          <w:tab w:val="left" w:pos="0"/>
          <w:tab w:val="left" w:pos="1440"/>
        </w:tabs>
        <w:ind w:left="0" w:firstLine="0"/>
      </w:pPr>
    </w:p>
    <w:p w14:paraId="040C33F6" w14:textId="41AB418B" w:rsidR="000F0C41" w:rsidRPr="000F0C41" w:rsidRDefault="000F0C41" w:rsidP="00AB0673">
      <w:pPr>
        <w:pStyle w:val="Indent"/>
        <w:tabs>
          <w:tab w:val="left" w:pos="0"/>
          <w:tab w:val="left" w:pos="1440"/>
        </w:tabs>
        <w:ind w:left="0" w:firstLine="0"/>
      </w:pPr>
      <w:r w:rsidRPr="000F0C41">
        <w:t>If an employee, under notice of redundancy, receives and accepts an offer of work with an organisation covered by the redundancy modification order, before their employment ends and they commence employment with that organisation within 4 weeks and 1 day of the termination of their employment with the Council, then they will not be entitled to a redundancy payment. Their continuity of service will not be broken.</w:t>
      </w:r>
    </w:p>
    <w:p w14:paraId="13C3CB67" w14:textId="77777777" w:rsidR="000F0C41" w:rsidRPr="000F0C41" w:rsidRDefault="000F0C41" w:rsidP="00AB0673">
      <w:pPr>
        <w:pStyle w:val="Indent"/>
        <w:tabs>
          <w:tab w:val="left" w:pos="0"/>
          <w:tab w:val="left" w:pos="1440"/>
        </w:tabs>
        <w:ind w:left="0" w:firstLine="0"/>
      </w:pPr>
    </w:p>
    <w:p w14:paraId="595EE9AF" w14:textId="77777777" w:rsidR="000F0C41" w:rsidRPr="00A8674F" w:rsidRDefault="000F0C41" w:rsidP="00AB0673">
      <w:pPr>
        <w:pStyle w:val="Indent"/>
        <w:tabs>
          <w:tab w:val="left" w:pos="0"/>
        </w:tabs>
        <w:ind w:left="0" w:firstLine="0"/>
        <w:rPr>
          <w:b/>
          <w:bCs/>
          <w:color w:val="00B0F0"/>
          <w:sz w:val="24"/>
          <w:szCs w:val="24"/>
        </w:rPr>
      </w:pPr>
      <w:r w:rsidRPr="00A8674F">
        <w:rPr>
          <w:b/>
          <w:bCs/>
          <w:color w:val="00B0F0"/>
          <w:sz w:val="24"/>
          <w:szCs w:val="24"/>
        </w:rPr>
        <w:t>Car lease</w:t>
      </w:r>
    </w:p>
    <w:p w14:paraId="2937D26A" w14:textId="77777777" w:rsidR="000F0C41" w:rsidRPr="000F0C41" w:rsidRDefault="000F0C41" w:rsidP="00AB0673">
      <w:pPr>
        <w:pStyle w:val="Indent"/>
        <w:tabs>
          <w:tab w:val="left" w:pos="0"/>
        </w:tabs>
        <w:ind w:left="0" w:firstLine="0"/>
      </w:pPr>
    </w:p>
    <w:p w14:paraId="5D8FFF4D" w14:textId="77777777" w:rsidR="000F0C41" w:rsidRPr="000F0C41" w:rsidRDefault="000F0C41" w:rsidP="00AB0673">
      <w:pPr>
        <w:pStyle w:val="Indent"/>
        <w:tabs>
          <w:tab w:val="left" w:pos="0"/>
        </w:tabs>
        <w:ind w:left="0" w:firstLine="0"/>
      </w:pPr>
      <w:r w:rsidRPr="000F0C41">
        <w:t>Under the terms of the car lease agreement employees who are made compulsorily redundant are not responsible for any early termination charge levied by the lease car company.</w:t>
      </w:r>
    </w:p>
    <w:p w14:paraId="11D1C541" w14:textId="77777777" w:rsidR="003E20D2" w:rsidRPr="000F0C41" w:rsidRDefault="003E20D2" w:rsidP="00AB0673">
      <w:pPr>
        <w:pStyle w:val="Indent"/>
        <w:tabs>
          <w:tab w:val="left" w:pos="0"/>
        </w:tabs>
        <w:ind w:left="0" w:firstLine="0"/>
      </w:pPr>
    </w:p>
    <w:p w14:paraId="1C255C08" w14:textId="77777777" w:rsidR="000F0C41" w:rsidRPr="00A8674F" w:rsidRDefault="000F0C41" w:rsidP="00AB0673">
      <w:pPr>
        <w:pStyle w:val="Indent"/>
        <w:tabs>
          <w:tab w:val="left" w:pos="0"/>
        </w:tabs>
        <w:ind w:left="0" w:firstLine="0"/>
        <w:rPr>
          <w:b/>
          <w:bCs/>
          <w:color w:val="00B0F0"/>
          <w:sz w:val="24"/>
          <w:szCs w:val="24"/>
        </w:rPr>
      </w:pPr>
      <w:bookmarkStart w:id="13" w:name="appeal"/>
      <w:r w:rsidRPr="00A8674F">
        <w:rPr>
          <w:b/>
          <w:bCs/>
          <w:color w:val="00B0F0"/>
          <w:sz w:val="24"/>
          <w:szCs w:val="24"/>
        </w:rPr>
        <w:t>Appeals</w:t>
      </w:r>
    </w:p>
    <w:bookmarkEnd w:id="13"/>
    <w:p w14:paraId="6048705A" w14:textId="77777777" w:rsidR="000F0C41" w:rsidRPr="000F0C41" w:rsidRDefault="000F0C41" w:rsidP="00AB0673">
      <w:pPr>
        <w:pStyle w:val="Indent"/>
        <w:tabs>
          <w:tab w:val="left" w:pos="0"/>
        </w:tabs>
        <w:ind w:left="0" w:firstLine="0"/>
      </w:pPr>
    </w:p>
    <w:p w14:paraId="560B178B" w14:textId="561FFACD" w:rsidR="000F0C41" w:rsidRPr="000F0C41" w:rsidRDefault="000F0C41" w:rsidP="00AB0673">
      <w:pPr>
        <w:pStyle w:val="Indent"/>
        <w:tabs>
          <w:tab w:val="left" w:pos="0"/>
        </w:tabs>
        <w:ind w:left="0" w:firstLine="0"/>
      </w:pPr>
      <w:r w:rsidRPr="000F0C41">
        <w:t xml:space="preserve">Employees under notice of redundancy are entitled to appeal against their redundancy if they feel that they were unfairly </w:t>
      </w:r>
      <w:r w:rsidR="004B612C" w:rsidRPr="000F0C41">
        <w:t>selected,</w:t>
      </w:r>
      <w:r w:rsidRPr="000F0C41">
        <w:t xml:space="preserve"> or a fair redundancy process was not followed. Appeals must be submitted </w:t>
      </w:r>
      <w:r w:rsidR="00402470">
        <w:t xml:space="preserve">in writing </w:t>
      </w:r>
      <w:r w:rsidRPr="000F0C41">
        <w:t>within 10 working days of the employee being notified that they are under notice of redundancy. The appeal will be heard by the Appeals Committee.  Please see appendix A.</w:t>
      </w:r>
    </w:p>
    <w:p w14:paraId="22385D53" w14:textId="77777777" w:rsidR="004B612C" w:rsidRPr="000F0C41" w:rsidRDefault="004B612C" w:rsidP="00AB0673">
      <w:pPr>
        <w:pStyle w:val="Indent"/>
        <w:tabs>
          <w:tab w:val="left" w:pos="0"/>
          <w:tab w:val="left" w:pos="567"/>
          <w:tab w:val="left" w:pos="993"/>
          <w:tab w:val="left" w:pos="1440"/>
        </w:tabs>
        <w:ind w:left="0" w:firstLine="0"/>
      </w:pPr>
    </w:p>
    <w:p w14:paraId="60076829" w14:textId="1733E48F" w:rsidR="004A4F43" w:rsidRDefault="004A4F43" w:rsidP="00AB0673">
      <w:pPr>
        <w:pStyle w:val="Indent"/>
        <w:tabs>
          <w:tab w:val="left" w:pos="0"/>
          <w:tab w:val="left" w:pos="1440"/>
        </w:tabs>
        <w:ind w:left="0" w:firstLine="0"/>
      </w:pPr>
    </w:p>
    <w:p w14:paraId="3CD3F87F" w14:textId="2AF102F8" w:rsidR="004A4F43" w:rsidRDefault="004A4F43" w:rsidP="00AB0673">
      <w:pPr>
        <w:pStyle w:val="Indent"/>
        <w:tabs>
          <w:tab w:val="left" w:pos="0"/>
          <w:tab w:val="left" w:pos="1440"/>
        </w:tabs>
        <w:ind w:left="0" w:firstLine="0"/>
      </w:pPr>
    </w:p>
    <w:p w14:paraId="7B0BADF8" w14:textId="0A1E070C" w:rsidR="004A4F43" w:rsidRDefault="004A4F43" w:rsidP="00AB0673">
      <w:pPr>
        <w:pStyle w:val="Indent"/>
        <w:tabs>
          <w:tab w:val="left" w:pos="0"/>
          <w:tab w:val="left" w:pos="1440"/>
        </w:tabs>
        <w:ind w:left="0" w:firstLine="0"/>
      </w:pPr>
    </w:p>
    <w:p w14:paraId="3D0105E4" w14:textId="6B4BCDF2" w:rsidR="004A4F43" w:rsidRDefault="004A4F43" w:rsidP="00AB0673">
      <w:pPr>
        <w:pStyle w:val="Indent"/>
        <w:tabs>
          <w:tab w:val="left" w:pos="0"/>
          <w:tab w:val="left" w:pos="1440"/>
        </w:tabs>
        <w:ind w:left="0" w:firstLine="0"/>
      </w:pPr>
    </w:p>
    <w:p w14:paraId="5628C01D" w14:textId="745EF478" w:rsidR="004A4F43" w:rsidRDefault="004A4F43" w:rsidP="00AB0673">
      <w:pPr>
        <w:pStyle w:val="Indent"/>
        <w:tabs>
          <w:tab w:val="left" w:pos="0"/>
          <w:tab w:val="left" w:pos="1440"/>
        </w:tabs>
        <w:ind w:left="0" w:firstLine="0"/>
      </w:pPr>
    </w:p>
    <w:p w14:paraId="79D59AEC" w14:textId="12A54F57" w:rsidR="004A4F43" w:rsidRDefault="004A4F43" w:rsidP="00AB0673">
      <w:pPr>
        <w:pStyle w:val="Indent"/>
        <w:tabs>
          <w:tab w:val="left" w:pos="0"/>
          <w:tab w:val="left" w:pos="1440"/>
        </w:tabs>
        <w:ind w:left="0" w:firstLine="0"/>
      </w:pPr>
    </w:p>
    <w:p w14:paraId="6AE17CF7" w14:textId="6784110E" w:rsidR="004A4F43" w:rsidRDefault="004A4F43" w:rsidP="00AB0673">
      <w:pPr>
        <w:pStyle w:val="Indent"/>
        <w:tabs>
          <w:tab w:val="left" w:pos="0"/>
          <w:tab w:val="left" w:pos="1440"/>
        </w:tabs>
        <w:ind w:left="0" w:firstLine="0"/>
      </w:pPr>
    </w:p>
    <w:p w14:paraId="508F33B5" w14:textId="20BF76A1" w:rsidR="004A4F43" w:rsidRDefault="004A4F43" w:rsidP="00AB0673">
      <w:pPr>
        <w:pStyle w:val="Indent"/>
        <w:tabs>
          <w:tab w:val="left" w:pos="0"/>
          <w:tab w:val="left" w:pos="1440"/>
        </w:tabs>
        <w:ind w:left="0" w:firstLine="0"/>
      </w:pPr>
    </w:p>
    <w:p w14:paraId="6C36CA17" w14:textId="0CF3B8C3" w:rsidR="004A4F43" w:rsidRDefault="004A4F43" w:rsidP="00AB0673">
      <w:pPr>
        <w:pStyle w:val="Indent"/>
        <w:tabs>
          <w:tab w:val="left" w:pos="0"/>
          <w:tab w:val="left" w:pos="1440"/>
        </w:tabs>
        <w:ind w:left="0" w:firstLine="0"/>
      </w:pPr>
    </w:p>
    <w:p w14:paraId="7D03D399" w14:textId="16D98EB8" w:rsidR="004A4F43" w:rsidRDefault="004A4F43" w:rsidP="00AB0673">
      <w:pPr>
        <w:pStyle w:val="Indent"/>
        <w:tabs>
          <w:tab w:val="left" w:pos="0"/>
          <w:tab w:val="left" w:pos="1440"/>
        </w:tabs>
        <w:ind w:left="0" w:firstLine="0"/>
      </w:pPr>
    </w:p>
    <w:p w14:paraId="3344DF51" w14:textId="74380249" w:rsidR="004A4F43" w:rsidRDefault="004A4F43" w:rsidP="00AB0673">
      <w:pPr>
        <w:pStyle w:val="Indent"/>
        <w:tabs>
          <w:tab w:val="left" w:pos="0"/>
          <w:tab w:val="left" w:pos="1440"/>
        </w:tabs>
        <w:ind w:left="0" w:firstLine="0"/>
      </w:pPr>
    </w:p>
    <w:p w14:paraId="23BC9EE3" w14:textId="16282164" w:rsidR="004A4F43" w:rsidRDefault="004A4F43" w:rsidP="00AB0673">
      <w:pPr>
        <w:pStyle w:val="Indent"/>
        <w:tabs>
          <w:tab w:val="left" w:pos="0"/>
          <w:tab w:val="left" w:pos="1440"/>
        </w:tabs>
        <w:ind w:left="0" w:firstLine="0"/>
      </w:pPr>
    </w:p>
    <w:p w14:paraId="1C95B247" w14:textId="35E50311" w:rsidR="004A4F43" w:rsidRDefault="004A4F43" w:rsidP="00AB0673">
      <w:pPr>
        <w:pStyle w:val="Indent"/>
        <w:tabs>
          <w:tab w:val="left" w:pos="0"/>
          <w:tab w:val="left" w:pos="1440"/>
        </w:tabs>
        <w:ind w:left="0" w:firstLine="0"/>
      </w:pPr>
    </w:p>
    <w:p w14:paraId="2DB382A3" w14:textId="5AA76A6D" w:rsidR="004A4F43" w:rsidRDefault="004A4F43" w:rsidP="00AB0673">
      <w:pPr>
        <w:pStyle w:val="Indent"/>
        <w:tabs>
          <w:tab w:val="left" w:pos="0"/>
          <w:tab w:val="left" w:pos="1440"/>
        </w:tabs>
        <w:ind w:left="0" w:firstLine="0"/>
      </w:pPr>
    </w:p>
    <w:p w14:paraId="63AAAED0" w14:textId="26014BE3" w:rsidR="004A4F43" w:rsidRDefault="004A4F43" w:rsidP="00AB0673">
      <w:pPr>
        <w:pStyle w:val="Indent"/>
        <w:tabs>
          <w:tab w:val="left" w:pos="0"/>
          <w:tab w:val="left" w:pos="1440"/>
        </w:tabs>
        <w:ind w:left="0" w:firstLine="0"/>
      </w:pPr>
    </w:p>
    <w:p w14:paraId="1AC913A4" w14:textId="2F033BB1" w:rsidR="004A4F43" w:rsidRDefault="004A4F43" w:rsidP="00AB0673">
      <w:pPr>
        <w:pStyle w:val="Indent"/>
        <w:tabs>
          <w:tab w:val="left" w:pos="0"/>
          <w:tab w:val="left" w:pos="1440"/>
        </w:tabs>
        <w:ind w:left="0" w:firstLine="0"/>
      </w:pPr>
    </w:p>
    <w:p w14:paraId="2A15C939" w14:textId="20D553F8" w:rsidR="004A4F43" w:rsidRDefault="004A4F43" w:rsidP="00AB0673">
      <w:pPr>
        <w:pStyle w:val="Indent"/>
        <w:tabs>
          <w:tab w:val="left" w:pos="0"/>
          <w:tab w:val="left" w:pos="1440"/>
        </w:tabs>
        <w:ind w:left="0" w:firstLine="0"/>
      </w:pPr>
    </w:p>
    <w:p w14:paraId="330316C7" w14:textId="188DA74A" w:rsidR="004A4F43" w:rsidRDefault="004A4F43" w:rsidP="00AB0673">
      <w:pPr>
        <w:pStyle w:val="Indent"/>
        <w:tabs>
          <w:tab w:val="left" w:pos="0"/>
          <w:tab w:val="left" w:pos="1440"/>
        </w:tabs>
        <w:ind w:left="0" w:firstLine="0"/>
      </w:pPr>
    </w:p>
    <w:p w14:paraId="0D5770F1" w14:textId="6E9483B9" w:rsidR="004A4F43" w:rsidRDefault="004A4F43" w:rsidP="00AB0673">
      <w:pPr>
        <w:pStyle w:val="Indent"/>
        <w:tabs>
          <w:tab w:val="left" w:pos="0"/>
          <w:tab w:val="left" w:pos="1440"/>
        </w:tabs>
        <w:ind w:left="0" w:firstLine="0"/>
      </w:pPr>
    </w:p>
    <w:p w14:paraId="528E368F" w14:textId="34CFEA96" w:rsidR="004A4F43" w:rsidRDefault="004A4F43" w:rsidP="00AB0673">
      <w:pPr>
        <w:pStyle w:val="Indent"/>
        <w:tabs>
          <w:tab w:val="left" w:pos="0"/>
          <w:tab w:val="left" w:pos="1440"/>
        </w:tabs>
        <w:ind w:left="0" w:firstLine="0"/>
      </w:pPr>
    </w:p>
    <w:p w14:paraId="27673FC8" w14:textId="3F06937A" w:rsidR="004A4F43" w:rsidRDefault="004A4F43" w:rsidP="00AB0673">
      <w:pPr>
        <w:pStyle w:val="Indent"/>
        <w:tabs>
          <w:tab w:val="left" w:pos="0"/>
          <w:tab w:val="left" w:pos="1440"/>
        </w:tabs>
        <w:ind w:left="0" w:firstLine="0"/>
      </w:pPr>
    </w:p>
    <w:p w14:paraId="7A549585" w14:textId="19F9063B" w:rsidR="004A4F43" w:rsidRDefault="004A4F43" w:rsidP="00AB0673">
      <w:pPr>
        <w:pStyle w:val="Indent"/>
        <w:tabs>
          <w:tab w:val="left" w:pos="0"/>
          <w:tab w:val="left" w:pos="1440"/>
        </w:tabs>
        <w:ind w:left="0" w:firstLine="0"/>
      </w:pPr>
    </w:p>
    <w:p w14:paraId="0170C31B" w14:textId="5DF982BA" w:rsidR="004A4F43" w:rsidRDefault="004A4F43" w:rsidP="00AB0673">
      <w:pPr>
        <w:pStyle w:val="Indent"/>
        <w:tabs>
          <w:tab w:val="left" w:pos="0"/>
          <w:tab w:val="left" w:pos="1440"/>
        </w:tabs>
        <w:ind w:left="0" w:firstLine="0"/>
      </w:pPr>
    </w:p>
    <w:p w14:paraId="481901F2" w14:textId="026C8732" w:rsidR="004A4F43" w:rsidRDefault="004A4F43" w:rsidP="00AB0673">
      <w:pPr>
        <w:pStyle w:val="Indent"/>
        <w:tabs>
          <w:tab w:val="left" w:pos="0"/>
          <w:tab w:val="left" w:pos="1440"/>
        </w:tabs>
        <w:ind w:left="0" w:firstLine="0"/>
      </w:pPr>
    </w:p>
    <w:p w14:paraId="188B3A52" w14:textId="30491543" w:rsidR="004A4F43" w:rsidRDefault="004A4F43" w:rsidP="00AB0673">
      <w:pPr>
        <w:pStyle w:val="Indent"/>
        <w:tabs>
          <w:tab w:val="left" w:pos="0"/>
          <w:tab w:val="left" w:pos="1440"/>
        </w:tabs>
        <w:ind w:left="0" w:firstLine="0"/>
      </w:pPr>
    </w:p>
    <w:p w14:paraId="7EC18207" w14:textId="60A64CD0" w:rsidR="004A4F43" w:rsidRDefault="004A4F43" w:rsidP="00AB0673">
      <w:pPr>
        <w:pStyle w:val="Indent"/>
        <w:tabs>
          <w:tab w:val="left" w:pos="0"/>
          <w:tab w:val="left" w:pos="1440"/>
        </w:tabs>
        <w:ind w:left="0" w:firstLine="0"/>
      </w:pPr>
    </w:p>
    <w:p w14:paraId="66DDB495" w14:textId="62659CFB" w:rsidR="004A4F43" w:rsidRDefault="004A4F43" w:rsidP="00AB0673">
      <w:pPr>
        <w:pStyle w:val="Indent"/>
        <w:tabs>
          <w:tab w:val="left" w:pos="0"/>
          <w:tab w:val="left" w:pos="1440"/>
        </w:tabs>
        <w:ind w:left="0" w:firstLine="0"/>
      </w:pPr>
    </w:p>
    <w:p w14:paraId="6F4435C1" w14:textId="26CF0E86" w:rsidR="004A4F43" w:rsidRDefault="004A4F43" w:rsidP="00AB0673">
      <w:pPr>
        <w:pStyle w:val="Indent"/>
        <w:tabs>
          <w:tab w:val="left" w:pos="0"/>
          <w:tab w:val="left" w:pos="1440"/>
        </w:tabs>
        <w:ind w:left="0" w:firstLine="0"/>
      </w:pPr>
    </w:p>
    <w:p w14:paraId="706CE33F" w14:textId="1C56ED69" w:rsidR="004A4F43" w:rsidRDefault="004A4F43" w:rsidP="00AB0673">
      <w:pPr>
        <w:pStyle w:val="Indent"/>
        <w:tabs>
          <w:tab w:val="left" w:pos="0"/>
          <w:tab w:val="left" w:pos="1440"/>
        </w:tabs>
        <w:ind w:left="0" w:firstLine="0"/>
      </w:pPr>
    </w:p>
    <w:p w14:paraId="4DDEA2FF" w14:textId="711FDFE8" w:rsidR="004A4F43" w:rsidRDefault="004A4F43" w:rsidP="00AB0673">
      <w:pPr>
        <w:pStyle w:val="Indent"/>
        <w:tabs>
          <w:tab w:val="left" w:pos="0"/>
          <w:tab w:val="left" w:pos="1440"/>
        </w:tabs>
        <w:ind w:left="0" w:firstLine="0"/>
      </w:pPr>
    </w:p>
    <w:p w14:paraId="64D4E623" w14:textId="6B7F4DBA" w:rsidR="000F0C41" w:rsidRPr="00A8674F" w:rsidRDefault="000F0C41" w:rsidP="00AB0673">
      <w:pPr>
        <w:tabs>
          <w:tab w:val="left" w:pos="709"/>
          <w:tab w:val="left" w:pos="1418"/>
          <w:tab w:val="left" w:pos="2126"/>
          <w:tab w:val="left" w:pos="2835"/>
        </w:tabs>
        <w:jc w:val="both"/>
        <w:rPr>
          <w:rFonts w:ascii="Arial" w:hAnsi="Arial" w:cs="Arial"/>
          <w:b/>
          <w:color w:val="00B0F0"/>
        </w:rPr>
      </w:pPr>
      <w:r w:rsidRPr="00A8674F">
        <w:rPr>
          <w:rFonts w:ascii="Arial" w:hAnsi="Arial" w:cs="Arial"/>
          <w:b/>
          <w:color w:val="00B0F0"/>
        </w:rPr>
        <w:t>Appendix A</w:t>
      </w:r>
    </w:p>
    <w:p w14:paraId="0DD5D87A" w14:textId="77777777" w:rsidR="00A8674F" w:rsidRPr="000F0C41" w:rsidRDefault="00A8674F" w:rsidP="00AB0673">
      <w:pPr>
        <w:tabs>
          <w:tab w:val="left" w:pos="709"/>
          <w:tab w:val="left" w:pos="1418"/>
          <w:tab w:val="left" w:pos="2126"/>
          <w:tab w:val="left" w:pos="2835"/>
        </w:tabs>
        <w:jc w:val="both"/>
        <w:rPr>
          <w:rFonts w:ascii="Arial" w:hAnsi="Arial" w:cs="Arial"/>
          <w:b/>
          <w:sz w:val="22"/>
          <w:szCs w:val="22"/>
        </w:rPr>
      </w:pPr>
    </w:p>
    <w:p w14:paraId="568DAFD8" w14:textId="77777777" w:rsidR="000F0C41" w:rsidRPr="00A8674F" w:rsidRDefault="000F0C41" w:rsidP="00AB0673">
      <w:pPr>
        <w:tabs>
          <w:tab w:val="left" w:pos="709"/>
          <w:tab w:val="left" w:pos="1418"/>
          <w:tab w:val="left" w:pos="2126"/>
          <w:tab w:val="left" w:pos="2835"/>
        </w:tabs>
        <w:jc w:val="both"/>
        <w:rPr>
          <w:rFonts w:ascii="Arial" w:hAnsi="Arial" w:cs="Arial"/>
          <w:b/>
          <w:color w:val="00B0F0"/>
          <w:sz w:val="22"/>
          <w:szCs w:val="22"/>
        </w:rPr>
      </w:pPr>
      <w:r w:rsidRPr="00A8674F">
        <w:rPr>
          <w:rFonts w:ascii="Arial" w:hAnsi="Arial" w:cs="Arial"/>
          <w:b/>
          <w:color w:val="00B0F0"/>
          <w:sz w:val="22"/>
          <w:szCs w:val="22"/>
        </w:rPr>
        <w:t>PROCEDURE FOR APPEALS AGAINST BEING MADE COMPULSORY REDUNDANT</w:t>
      </w:r>
    </w:p>
    <w:p w14:paraId="149FD739" w14:textId="77777777" w:rsidR="000F0C41" w:rsidRPr="000F0C41" w:rsidRDefault="000F0C41" w:rsidP="00AB0673">
      <w:pPr>
        <w:pStyle w:val="Style1"/>
        <w:tabs>
          <w:tab w:val="clear" w:pos="567"/>
          <w:tab w:val="left" w:pos="709"/>
          <w:tab w:val="left" w:pos="1418"/>
          <w:tab w:val="left" w:pos="2126"/>
          <w:tab w:val="left" w:pos="2835"/>
        </w:tabs>
        <w:jc w:val="both"/>
        <w:rPr>
          <w:rFonts w:cs="Arial"/>
          <w:color w:val="auto"/>
          <w:sz w:val="22"/>
          <w:szCs w:val="22"/>
        </w:rPr>
      </w:pPr>
    </w:p>
    <w:p w14:paraId="531072CF" w14:textId="75F1694A"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To exercise the right of appeal, the employee must notify the Chief Executive in writing, within 10 working days of notification of compulsory redundancy, stating the grounds of appeal.  The possible grounds for appeal are that the employee believes that a fair process was not followed or that they were unfairly selected</w:t>
      </w:r>
      <w:r w:rsidR="009909FD">
        <w:rPr>
          <w:rFonts w:ascii="Arial" w:hAnsi="Arial" w:cs="Arial"/>
          <w:sz w:val="22"/>
          <w:szCs w:val="22"/>
        </w:rPr>
        <w:t xml:space="preserve"> for redundancy</w:t>
      </w:r>
      <w:r w:rsidRPr="000F0C41">
        <w:rPr>
          <w:rFonts w:ascii="Arial" w:hAnsi="Arial" w:cs="Arial"/>
          <w:sz w:val="22"/>
          <w:szCs w:val="22"/>
        </w:rPr>
        <w:t>.</w:t>
      </w:r>
    </w:p>
    <w:p w14:paraId="39114584"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66A4BC62" w14:textId="496140CE"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 Chief Executive will arrange a meeting of the Appeal</w:t>
      </w:r>
      <w:r w:rsidR="009909FD">
        <w:rPr>
          <w:rFonts w:ascii="Arial" w:hAnsi="Arial" w:cs="Arial"/>
          <w:sz w:val="22"/>
          <w:szCs w:val="22"/>
        </w:rPr>
        <w:t>s</w:t>
      </w:r>
      <w:r w:rsidRPr="000F0C41">
        <w:rPr>
          <w:rFonts w:ascii="Arial" w:hAnsi="Arial" w:cs="Arial"/>
          <w:sz w:val="22"/>
          <w:szCs w:val="22"/>
        </w:rPr>
        <w:t xml:space="preserve"> Committee to hear the appeal against the compulsory redundancy.  Appeals will be dealt with as speedily as possible.  Where an employee has been dismissed an appeal should be heard within three weeks after the Notice of Appeal has been received, unless both parties agree to a date outside this period.</w:t>
      </w:r>
    </w:p>
    <w:p w14:paraId="58DBD6DD"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04CEBF45" w14:textId="330001AB"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 Appeal</w:t>
      </w:r>
      <w:r w:rsidR="009909FD">
        <w:rPr>
          <w:rFonts w:ascii="Arial" w:hAnsi="Arial" w:cs="Arial"/>
          <w:sz w:val="22"/>
          <w:szCs w:val="22"/>
        </w:rPr>
        <w:t>s</w:t>
      </w:r>
      <w:r w:rsidRPr="000F0C41">
        <w:rPr>
          <w:rFonts w:ascii="Arial" w:hAnsi="Arial" w:cs="Arial"/>
          <w:sz w:val="22"/>
          <w:szCs w:val="22"/>
        </w:rPr>
        <w:t xml:space="preserve"> Committee will normally be advised by the HR Manager.  In cases where this is not appropriate, the Chief Executive will appoint another adviser.</w:t>
      </w:r>
    </w:p>
    <w:p w14:paraId="0A8C6B86"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4805A2A9" w14:textId="0D67D082"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 employee will be given at least five clear working days written notice of the date, time and location of the appeal hearing and of his/her right to be accompanied by a Trade Union</w:t>
      </w:r>
      <w:r w:rsidR="00FC48EE">
        <w:rPr>
          <w:rFonts w:ascii="Arial" w:hAnsi="Arial" w:cs="Arial"/>
          <w:sz w:val="22"/>
          <w:szCs w:val="22"/>
        </w:rPr>
        <w:t>s</w:t>
      </w:r>
      <w:r w:rsidRPr="000F0C41">
        <w:rPr>
          <w:rFonts w:ascii="Arial" w:hAnsi="Arial" w:cs="Arial"/>
          <w:sz w:val="22"/>
          <w:szCs w:val="22"/>
        </w:rPr>
        <w:t xml:space="preserve"> or fellow work colleague and of his/her right to call any witnesses. </w:t>
      </w:r>
      <w:r w:rsidRPr="000F0C41">
        <w:rPr>
          <w:rFonts w:ascii="Arial" w:hAnsi="Arial" w:cs="Arial"/>
          <w:b/>
          <w:sz w:val="22"/>
          <w:szCs w:val="22"/>
        </w:rPr>
        <w:t>It is the employee’s responsibility to obtain representation.</w:t>
      </w:r>
    </w:p>
    <w:p w14:paraId="1B3E02F7" w14:textId="77777777" w:rsidR="000F0C41" w:rsidRPr="000F0C41" w:rsidRDefault="000F0C41" w:rsidP="00AB0673">
      <w:pPr>
        <w:pStyle w:val="ListParagraph"/>
        <w:jc w:val="both"/>
        <w:rPr>
          <w:rFonts w:ascii="Arial" w:hAnsi="Arial" w:cs="Arial"/>
          <w:sz w:val="22"/>
          <w:szCs w:val="22"/>
        </w:rPr>
      </w:pPr>
    </w:p>
    <w:p w14:paraId="350481D7" w14:textId="77777777" w:rsidR="000F0C41" w:rsidRPr="000F0C41" w:rsidRDefault="000F0C41" w:rsidP="00AB0673">
      <w:pPr>
        <w:tabs>
          <w:tab w:val="left" w:pos="1418"/>
          <w:tab w:val="left" w:pos="2126"/>
          <w:tab w:val="left" w:pos="2835"/>
        </w:tabs>
        <w:ind w:left="360"/>
        <w:jc w:val="both"/>
        <w:rPr>
          <w:rFonts w:ascii="Arial" w:hAnsi="Arial" w:cs="Arial"/>
          <w:sz w:val="22"/>
          <w:szCs w:val="22"/>
        </w:rPr>
      </w:pPr>
    </w:p>
    <w:p w14:paraId="08F5F338" w14:textId="77777777"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 xml:space="preserve">If possible, both parties should exchange written statements of case and any supporting documentation prior to the date set for the hearing of the appeal.  These should be forwarded to the Chief Executive. </w:t>
      </w:r>
    </w:p>
    <w:p w14:paraId="5E806436"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7E9166A5" w14:textId="77777777"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At the Appeal hearing all of the evidence will be reviewed, including any relevant new information or evidence, which was not available or could not reasonably have been expected to have been known at the time when the individual was put under notice of redundancy.  Any new information must be communicated to the other party, as early as possible, in advance of the hearing.  Both parties will be given the opportunity to comment on any new evidence arising during the appeal, before any decision is taken.</w:t>
      </w:r>
    </w:p>
    <w:p w14:paraId="2B1BD1E3"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654FB460" w14:textId="76399380"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 Appeal</w:t>
      </w:r>
      <w:r w:rsidR="009909FD">
        <w:rPr>
          <w:rFonts w:ascii="Arial" w:hAnsi="Arial" w:cs="Arial"/>
          <w:sz w:val="22"/>
          <w:szCs w:val="22"/>
        </w:rPr>
        <w:t>s</w:t>
      </w:r>
      <w:r w:rsidRPr="000F0C41">
        <w:rPr>
          <w:rFonts w:ascii="Arial" w:hAnsi="Arial" w:cs="Arial"/>
          <w:sz w:val="22"/>
          <w:szCs w:val="22"/>
        </w:rPr>
        <w:t xml:space="preserve"> Committee may confirm or cancel the compulsory redundancy.</w:t>
      </w:r>
    </w:p>
    <w:p w14:paraId="3DC7A895"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2F9B3093" w14:textId="77777777"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 employee will be informed of the outcome of the appeal and the reasons for the decision in writing within 7 days of the appeal hearing.</w:t>
      </w:r>
    </w:p>
    <w:p w14:paraId="6FA34613" w14:textId="77777777" w:rsidR="000F0C41" w:rsidRPr="000F0C41" w:rsidRDefault="000F0C41" w:rsidP="00AB0673">
      <w:pPr>
        <w:tabs>
          <w:tab w:val="left" w:pos="709"/>
          <w:tab w:val="left" w:pos="1418"/>
          <w:tab w:val="left" w:pos="2126"/>
          <w:tab w:val="left" w:pos="2835"/>
        </w:tabs>
        <w:jc w:val="both"/>
        <w:rPr>
          <w:rFonts w:ascii="Arial" w:hAnsi="Arial" w:cs="Arial"/>
          <w:sz w:val="22"/>
          <w:szCs w:val="22"/>
        </w:rPr>
      </w:pPr>
    </w:p>
    <w:p w14:paraId="65C43C76" w14:textId="77777777" w:rsidR="000F0C41" w:rsidRPr="000F0C41" w:rsidRDefault="000F0C41" w:rsidP="00AB0673">
      <w:pPr>
        <w:numPr>
          <w:ilvl w:val="0"/>
          <w:numId w:val="2"/>
        </w:numPr>
        <w:tabs>
          <w:tab w:val="left" w:pos="1418"/>
          <w:tab w:val="left" w:pos="2126"/>
          <w:tab w:val="left" w:pos="2835"/>
        </w:tabs>
        <w:jc w:val="both"/>
        <w:rPr>
          <w:rFonts w:ascii="Arial" w:hAnsi="Arial" w:cs="Arial"/>
          <w:sz w:val="22"/>
          <w:szCs w:val="22"/>
        </w:rPr>
      </w:pPr>
      <w:r w:rsidRPr="000F0C41">
        <w:rPr>
          <w:rFonts w:ascii="Arial" w:hAnsi="Arial" w:cs="Arial"/>
          <w:sz w:val="22"/>
          <w:szCs w:val="22"/>
        </w:rPr>
        <w:t>There is no further right of appeal.</w:t>
      </w:r>
    </w:p>
    <w:p w14:paraId="34507AEC" w14:textId="77777777" w:rsidR="000F0C41" w:rsidRPr="000F0C41" w:rsidRDefault="000F0C41" w:rsidP="00AB0673">
      <w:pPr>
        <w:pStyle w:val="ListParagraph"/>
        <w:jc w:val="both"/>
        <w:rPr>
          <w:rFonts w:ascii="Arial" w:hAnsi="Arial" w:cs="Arial"/>
          <w:sz w:val="22"/>
          <w:szCs w:val="22"/>
        </w:rPr>
      </w:pPr>
    </w:p>
    <w:p w14:paraId="0E887379" w14:textId="77777777" w:rsidR="000F0C41" w:rsidRPr="000F0C41" w:rsidRDefault="000F0C41" w:rsidP="00AB0673">
      <w:pPr>
        <w:tabs>
          <w:tab w:val="left" w:pos="1418"/>
          <w:tab w:val="left" w:pos="2126"/>
          <w:tab w:val="left" w:pos="2835"/>
        </w:tabs>
        <w:jc w:val="both"/>
        <w:rPr>
          <w:rFonts w:ascii="Arial" w:hAnsi="Arial" w:cs="Arial"/>
          <w:sz w:val="22"/>
          <w:szCs w:val="22"/>
        </w:rPr>
      </w:pPr>
    </w:p>
    <w:p w14:paraId="23C2A43A" w14:textId="77777777" w:rsidR="000F0C41" w:rsidRPr="000F0C41" w:rsidRDefault="000F0C41" w:rsidP="00AB0673">
      <w:pPr>
        <w:tabs>
          <w:tab w:val="left" w:pos="1418"/>
          <w:tab w:val="left" w:pos="2126"/>
          <w:tab w:val="left" w:pos="2835"/>
        </w:tabs>
        <w:jc w:val="both"/>
        <w:rPr>
          <w:rFonts w:ascii="Arial" w:hAnsi="Arial" w:cs="Arial"/>
          <w:sz w:val="22"/>
          <w:szCs w:val="22"/>
        </w:rPr>
      </w:pPr>
    </w:p>
    <w:p w14:paraId="7D23128B" w14:textId="5FDE7631" w:rsidR="000F0C41" w:rsidRDefault="000F0C41" w:rsidP="00AB0673">
      <w:pPr>
        <w:tabs>
          <w:tab w:val="left" w:pos="1418"/>
          <w:tab w:val="left" w:pos="2126"/>
          <w:tab w:val="left" w:pos="2835"/>
        </w:tabs>
        <w:jc w:val="both"/>
        <w:rPr>
          <w:rFonts w:ascii="Arial" w:hAnsi="Arial" w:cs="Arial"/>
          <w:sz w:val="22"/>
          <w:szCs w:val="22"/>
        </w:rPr>
      </w:pPr>
    </w:p>
    <w:p w14:paraId="746926A4" w14:textId="00FC508D" w:rsidR="00A8674F" w:rsidRDefault="00A8674F" w:rsidP="00AB0673">
      <w:pPr>
        <w:tabs>
          <w:tab w:val="left" w:pos="1418"/>
          <w:tab w:val="left" w:pos="2126"/>
          <w:tab w:val="left" w:pos="2835"/>
        </w:tabs>
        <w:jc w:val="both"/>
        <w:rPr>
          <w:rFonts w:ascii="Arial" w:hAnsi="Arial" w:cs="Arial"/>
          <w:sz w:val="22"/>
          <w:szCs w:val="22"/>
        </w:rPr>
      </w:pPr>
    </w:p>
    <w:p w14:paraId="6AAAE525" w14:textId="3925B7ED" w:rsidR="00A8674F" w:rsidRDefault="00A8674F" w:rsidP="00AB0673">
      <w:pPr>
        <w:tabs>
          <w:tab w:val="left" w:pos="1418"/>
          <w:tab w:val="left" w:pos="2126"/>
          <w:tab w:val="left" w:pos="2835"/>
        </w:tabs>
        <w:jc w:val="both"/>
        <w:rPr>
          <w:rFonts w:ascii="Arial" w:hAnsi="Arial" w:cs="Arial"/>
          <w:sz w:val="22"/>
          <w:szCs w:val="22"/>
        </w:rPr>
      </w:pPr>
    </w:p>
    <w:p w14:paraId="770DCB39" w14:textId="673A3886" w:rsidR="00A8674F" w:rsidRDefault="00A8674F" w:rsidP="00AB0673">
      <w:pPr>
        <w:tabs>
          <w:tab w:val="left" w:pos="1418"/>
          <w:tab w:val="left" w:pos="2126"/>
          <w:tab w:val="left" w:pos="2835"/>
        </w:tabs>
        <w:jc w:val="both"/>
        <w:rPr>
          <w:rFonts w:ascii="Arial" w:hAnsi="Arial" w:cs="Arial"/>
          <w:sz w:val="22"/>
          <w:szCs w:val="22"/>
        </w:rPr>
      </w:pPr>
    </w:p>
    <w:p w14:paraId="3F975F65" w14:textId="1E2380FC" w:rsidR="00A8674F" w:rsidRDefault="00A8674F" w:rsidP="00AB0673">
      <w:pPr>
        <w:tabs>
          <w:tab w:val="left" w:pos="1418"/>
          <w:tab w:val="left" w:pos="2126"/>
          <w:tab w:val="left" w:pos="2835"/>
        </w:tabs>
        <w:jc w:val="both"/>
        <w:rPr>
          <w:rFonts w:ascii="Arial" w:hAnsi="Arial" w:cs="Arial"/>
          <w:sz w:val="22"/>
          <w:szCs w:val="22"/>
        </w:rPr>
      </w:pPr>
    </w:p>
    <w:p w14:paraId="531809C1" w14:textId="77777777" w:rsidR="0096656C" w:rsidRDefault="0096656C" w:rsidP="00AB0673">
      <w:pPr>
        <w:tabs>
          <w:tab w:val="left" w:pos="1418"/>
          <w:tab w:val="left" w:pos="2126"/>
          <w:tab w:val="left" w:pos="2835"/>
        </w:tabs>
        <w:jc w:val="both"/>
        <w:rPr>
          <w:rFonts w:ascii="Arial" w:hAnsi="Arial" w:cs="Arial"/>
          <w:sz w:val="22"/>
          <w:szCs w:val="22"/>
        </w:rPr>
      </w:pPr>
    </w:p>
    <w:p w14:paraId="2C377000" w14:textId="65D08784" w:rsidR="00A8674F" w:rsidRDefault="00A8674F" w:rsidP="00AB0673">
      <w:pPr>
        <w:tabs>
          <w:tab w:val="left" w:pos="1418"/>
          <w:tab w:val="left" w:pos="2126"/>
          <w:tab w:val="left" w:pos="2835"/>
        </w:tabs>
        <w:jc w:val="both"/>
        <w:rPr>
          <w:rFonts w:ascii="Arial" w:hAnsi="Arial" w:cs="Arial"/>
          <w:sz w:val="22"/>
          <w:szCs w:val="22"/>
        </w:rPr>
      </w:pPr>
    </w:p>
    <w:p w14:paraId="0BEBB2CA" w14:textId="77777777" w:rsidR="00A8674F" w:rsidRPr="000F0C41" w:rsidRDefault="00A8674F" w:rsidP="00AB0673">
      <w:pPr>
        <w:tabs>
          <w:tab w:val="left" w:pos="1418"/>
          <w:tab w:val="left" w:pos="2126"/>
          <w:tab w:val="left" w:pos="2835"/>
        </w:tabs>
        <w:jc w:val="both"/>
        <w:rPr>
          <w:rFonts w:ascii="Arial" w:hAnsi="Arial" w:cs="Arial"/>
          <w:sz w:val="22"/>
          <w:szCs w:val="22"/>
        </w:rPr>
      </w:pPr>
    </w:p>
    <w:p w14:paraId="458B57A8" w14:textId="77777777" w:rsidR="000F0C41" w:rsidRPr="000F0C41" w:rsidRDefault="000F0C41" w:rsidP="00AB0673">
      <w:pPr>
        <w:tabs>
          <w:tab w:val="left" w:pos="1418"/>
          <w:tab w:val="left" w:pos="2126"/>
          <w:tab w:val="left" w:pos="2835"/>
        </w:tabs>
        <w:jc w:val="both"/>
        <w:rPr>
          <w:rFonts w:ascii="Arial" w:hAnsi="Arial" w:cs="Arial"/>
          <w:sz w:val="22"/>
          <w:szCs w:val="22"/>
        </w:rPr>
      </w:pPr>
    </w:p>
    <w:p w14:paraId="0DAE96EF" w14:textId="77777777" w:rsidR="000F0C41" w:rsidRPr="000F0C41" w:rsidRDefault="000F0C41" w:rsidP="00AB0673">
      <w:pPr>
        <w:tabs>
          <w:tab w:val="left" w:pos="1418"/>
          <w:tab w:val="left" w:pos="2126"/>
          <w:tab w:val="left" w:pos="2835"/>
        </w:tabs>
        <w:jc w:val="both"/>
        <w:rPr>
          <w:rFonts w:ascii="Arial" w:hAnsi="Arial" w:cs="Arial"/>
          <w:sz w:val="22"/>
          <w:szCs w:val="22"/>
        </w:rPr>
      </w:pPr>
    </w:p>
    <w:p w14:paraId="7DE10C90" w14:textId="77777777" w:rsidR="000F0C41" w:rsidRPr="00A8674F" w:rsidRDefault="000F0C41" w:rsidP="00AB0673">
      <w:pPr>
        <w:tabs>
          <w:tab w:val="left" w:pos="1418"/>
          <w:tab w:val="left" w:pos="2126"/>
          <w:tab w:val="left" w:pos="2835"/>
        </w:tabs>
        <w:jc w:val="both"/>
        <w:rPr>
          <w:rFonts w:ascii="Arial" w:hAnsi="Arial" w:cs="Arial"/>
          <w:b/>
          <w:bCs/>
          <w:color w:val="00B0F0"/>
        </w:rPr>
      </w:pPr>
      <w:r w:rsidRPr="00A8674F">
        <w:rPr>
          <w:rFonts w:ascii="Arial" w:hAnsi="Arial" w:cs="Arial"/>
          <w:b/>
          <w:bCs/>
          <w:color w:val="00B0F0"/>
        </w:rPr>
        <w:lastRenderedPageBreak/>
        <w:t>Appendix B</w:t>
      </w:r>
    </w:p>
    <w:p w14:paraId="3DABE3ED" w14:textId="77777777" w:rsidR="000F0C41" w:rsidRPr="000F0C41" w:rsidRDefault="000F0C41" w:rsidP="00AB0673">
      <w:pPr>
        <w:pStyle w:val="Indent"/>
        <w:tabs>
          <w:tab w:val="left" w:pos="0"/>
          <w:tab w:val="left" w:pos="1440"/>
        </w:tabs>
        <w:ind w:left="0" w:firstLine="0"/>
      </w:pPr>
    </w:p>
    <w:p w14:paraId="0653DF6E" w14:textId="77777777" w:rsidR="000F0C41" w:rsidRPr="00A8674F" w:rsidRDefault="000F0C41" w:rsidP="00AB0673">
      <w:pPr>
        <w:spacing w:line="360" w:lineRule="auto"/>
        <w:jc w:val="both"/>
        <w:rPr>
          <w:rFonts w:ascii="Arial" w:hAnsi="Arial" w:cs="Arial"/>
          <w:b/>
          <w:color w:val="00B0F0"/>
          <w:sz w:val="22"/>
          <w:szCs w:val="22"/>
        </w:rPr>
      </w:pPr>
      <w:r w:rsidRPr="00A8674F">
        <w:rPr>
          <w:rFonts w:ascii="Arial" w:hAnsi="Arial" w:cs="Arial"/>
          <w:b/>
          <w:color w:val="00B0F0"/>
          <w:sz w:val="22"/>
          <w:szCs w:val="22"/>
        </w:rPr>
        <w:t>TOOLS</w:t>
      </w:r>
    </w:p>
    <w:p w14:paraId="5AAF3AC1" w14:textId="77777777" w:rsidR="000F0C41" w:rsidRPr="00A8674F" w:rsidRDefault="000F0C41" w:rsidP="00AB0673">
      <w:pPr>
        <w:spacing w:line="360" w:lineRule="auto"/>
        <w:jc w:val="both"/>
        <w:rPr>
          <w:rFonts w:ascii="Arial" w:hAnsi="Arial" w:cs="Arial"/>
          <w:b/>
          <w:color w:val="00B0F0"/>
          <w:sz w:val="22"/>
          <w:szCs w:val="22"/>
        </w:rPr>
      </w:pPr>
      <w:bookmarkStart w:id="14" w:name="servicereviewbriefing"/>
      <w:r w:rsidRPr="00A8674F">
        <w:rPr>
          <w:rFonts w:ascii="Arial" w:hAnsi="Arial" w:cs="Arial"/>
          <w:b/>
          <w:color w:val="00B0F0"/>
          <w:sz w:val="22"/>
          <w:szCs w:val="22"/>
        </w:rPr>
        <w:t>Service review – informal consultation document</w:t>
      </w:r>
    </w:p>
    <w:bookmarkEnd w:id="14"/>
    <w:p w14:paraId="0F6DD602"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Since we last looked at the structure, we have seen a change in the demands of our team and we need to consider whether the set-up is still fit for purpose. We have struggled to maintain performance across the team over the last few months balancing the delivery of customer facing services with the support we need to provide to teams across the organisation.</w:t>
      </w:r>
    </w:p>
    <w:p w14:paraId="03B7C0AE" w14:textId="0CEDC4AC"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The main objectives of the </w:t>
      </w:r>
      <w:r w:rsidR="00D363B3">
        <w:rPr>
          <w:rFonts w:ascii="Arial" w:hAnsi="Arial" w:cs="Arial"/>
          <w:sz w:val="22"/>
          <w:szCs w:val="22"/>
        </w:rPr>
        <w:t xml:space="preserve">employee </w:t>
      </w:r>
      <w:r w:rsidRPr="000F0C41">
        <w:rPr>
          <w:rFonts w:ascii="Arial" w:hAnsi="Arial" w:cs="Arial"/>
          <w:sz w:val="22"/>
          <w:szCs w:val="22"/>
        </w:rPr>
        <w:t>review are:</w:t>
      </w:r>
    </w:p>
    <w:p w14:paraId="3B677E4C" w14:textId="77777777" w:rsidR="000F0C41" w:rsidRPr="000F0C41" w:rsidRDefault="000F0C41" w:rsidP="00AB0673">
      <w:pPr>
        <w:numPr>
          <w:ilvl w:val="0"/>
          <w:numId w:val="12"/>
        </w:numPr>
        <w:jc w:val="both"/>
        <w:rPr>
          <w:rFonts w:ascii="Arial" w:eastAsia="Times New Roman" w:hAnsi="Arial" w:cs="Arial"/>
          <w:sz w:val="22"/>
          <w:szCs w:val="22"/>
        </w:rPr>
      </w:pPr>
      <w:r w:rsidRPr="000F0C41">
        <w:rPr>
          <w:rFonts w:ascii="Arial" w:eastAsia="Times New Roman" w:hAnsi="Arial" w:cs="Arial"/>
          <w:sz w:val="22"/>
          <w:szCs w:val="22"/>
        </w:rPr>
        <w:t>To consider how external factors need to lead to a bigger change in how we work both in terms of what we produce and how we review the outcomes.</w:t>
      </w:r>
    </w:p>
    <w:p w14:paraId="0C64EE19" w14:textId="77777777" w:rsidR="000F0C41" w:rsidRPr="000F0C41" w:rsidRDefault="000F0C41" w:rsidP="00AB0673">
      <w:pPr>
        <w:numPr>
          <w:ilvl w:val="0"/>
          <w:numId w:val="12"/>
        </w:numPr>
        <w:jc w:val="both"/>
        <w:rPr>
          <w:rFonts w:ascii="Arial" w:eastAsia="Times New Roman" w:hAnsi="Arial" w:cs="Arial"/>
          <w:sz w:val="22"/>
          <w:szCs w:val="22"/>
        </w:rPr>
      </w:pPr>
      <w:r w:rsidRPr="000F0C41">
        <w:rPr>
          <w:rFonts w:ascii="Arial" w:eastAsia="Times New Roman" w:hAnsi="Arial" w:cs="Arial"/>
          <w:sz w:val="22"/>
          <w:szCs w:val="22"/>
        </w:rPr>
        <w:t>To consider our approach and the resource we have for delivering specific projects and how we deliver these alongside other priorities.</w:t>
      </w:r>
    </w:p>
    <w:p w14:paraId="170EE94F" w14:textId="77777777" w:rsidR="000F0C41" w:rsidRPr="000F0C41" w:rsidRDefault="000F0C41" w:rsidP="00AB0673">
      <w:pPr>
        <w:numPr>
          <w:ilvl w:val="0"/>
          <w:numId w:val="12"/>
        </w:numPr>
        <w:jc w:val="both"/>
        <w:rPr>
          <w:rFonts w:ascii="Arial" w:eastAsia="Times New Roman" w:hAnsi="Arial" w:cs="Arial"/>
          <w:sz w:val="22"/>
          <w:szCs w:val="22"/>
        </w:rPr>
      </w:pPr>
      <w:r w:rsidRPr="000F0C41">
        <w:rPr>
          <w:rFonts w:ascii="Arial" w:eastAsia="Times New Roman" w:hAnsi="Arial" w:cs="Arial"/>
          <w:sz w:val="22"/>
          <w:szCs w:val="22"/>
        </w:rPr>
        <w:t>To consider how demands on the team through an increase in demands from customers can be met and whether a change in focus is needed to react to this.</w:t>
      </w:r>
    </w:p>
    <w:p w14:paraId="32194654" w14:textId="77777777" w:rsidR="000F0C41" w:rsidRPr="000F0C41" w:rsidRDefault="000F0C41" w:rsidP="00AB0673">
      <w:pPr>
        <w:numPr>
          <w:ilvl w:val="0"/>
          <w:numId w:val="12"/>
        </w:numPr>
        <w:jc w:val="both"/>
        <w:rPr>
          <w:rFonts w:ascii="Arial" w:eastAsia="Times New Roman" w:hAnsi="Arial" w:cs="Arial"/>
          <w:sz w:val="22"/>
          <w:szCs w:val="22"/>
        </w:rPr>
      </w:pPr>
      <w:r w:rsidRPr="000F0C41">
        <w:rPr>
          <w:rFonts w:ascii="Arial" w:eastAsia="Times New Roman" w:hAnsi="Arial" w:cs="Arial"/>
          <w:sz w:val="22"/>
          <w:szCs w:val="22"/>
        </w:rPr>
        <w:t>To consider the overall team structure  and ensure it meets the needs of the business.</w:t>
      </w:r>
    </w:p>
    <w:p w14:paraId="0EABDB10" w14:textId="77777777" w:rsidR="000F0C41" w:rsidRPr="000F0C41" w:rsidRDefault="000F0C41" w:rsidP="00AB0673">
      <w:pPr>
        <w:jc w:val="both"/>
        <w:rPr>
          <w:rFonts w:ascii="Arial" w:hAnsi="Arial" w:cs="Arial"/>
          <w:sz w:val="22"/>
          <w:szCs w:val="22"/>
        </w:rPr>
      </w:pPr>
    </w:p>
    <w:p w14:paraId="71FFA06B"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To start this process we are going to enter a period of informal consultation on the structure of the team and we’d like everyone to consider the following:</w:t>
      </w:r>
    </w:p>
    <w:p w14:paraId="76BA1E22"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Have we got sufficient capacity in the team and is this focussed in the correct areas?</w:t>
      </w:r>
    </w:p>
    <w:p w14:paraId="5D22E287"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What skills do we need to develop in the team to be able to help us maintain high performance?</w:t>
      </w:r>
    </w:p>
    <w:p w14:paraId="1E594FB4" w14:textId="18CCBBD4"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 xml:space="preserve">What are the barriers to you being able to </w:t>
      </w:r>
      <w:r w:rsidR="00D363B3">
        <w:rPr>
          <w:rFonts w:ascii="Arial" w:hAnsi="Arial" w:cs="Arial"/>
          <w:sz w:val="22"/>
          <w:szCs w:val="22"/>
        </w:rPr>
        <w:t>undertake</w:t>
      </w:r>
      <w:r w:rsidRPr="000F0C41">
        <w:rPr>
          <w:rFonts w:ascii="Arial" w:hAnsi="Arial" w:cs="Arial"/>
          <w:sz w:val="22"/>
          <w:szCs w:val="22"/>
        </w:rPr>
        <w:t xml:space="preserve"> your</w:t>
      </w:r>
      <w:r w:rsidR="00D363B3">
        <w:rPr>
          <w:rFonts w:ascii="Arial" w:hAnsi="Arial" w:cs="Arial"/>
          <w:sz w:val="22"/>
          <w:szCs w:val="22"/>
        </w:rPr>
        <w:t xml:space="preserve"> post</w:t>
      </w:r>
      <w:r w:rsidRPr="000F0C41">
        <w:rPr>
          <w:rFonts w:ascii="Arial" w:hAnsi="Arial" w:cs="Arial"/>
          <w:sz w:val="22"/>
          <w:szCs w:val="22"/>
        </w:rPr>
        <w:t xml:space="preserve"> as well as you would like?</w:t>
      </w:r>
    </w:p>
    <w:p w14:paraId="63536D20"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Is the team set up to deliver the long term service strategy?</w:t>
      </w:r>
    </w:p>
    <w:p w14:paraId="128E626F"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Is there a better way of us managing and delivering our service?</w:t>
      </w:r>
    </w:p>
    <w:p w14:paraId="7B62EED3"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Are there any changes you’d like to see that would improve the working environment and help everyone improve performance?</w:t>
      </w:r>
    </w:p>
    <w:p w14:paraId="1D70FED4" w14:textId="77777777" w:rsidR="000F0C41" w:rsidRPr="000F0C41" w:rsidRDefault="000F0C41" w:rsidP="00AB0673">
      <w:pPr>
        <w:pStyle w:val="ListParagraph"/>
        <w:numPr>
          <w:ilvl w:val="0"/>
          <w:numId w:val="13"/>
        </w:numPr>
        <w:spacing w:after="200"/>
        <w:jc w:val="both"/>
        <w:rPr>
          <w:rFonts w:ascii="Arial" w:hAnsi="Arial" w:cs="Arial"/>
          <w:sz w:val="22"/>
          <w:szCs w:val="22"/>
        </w:rPr>
      </w:pPr>
      <w:r w:rsidRPr="000F0C41">
        <w:rPr>
          <w:rFonts w:ascii="Arial" w:hAnsi="Arial" w:cs="Arial"/>
          <w:sz w:val="22"/>
          <w:szCs w:val="22"/>
        </w:rPr>
        <w:t>What kind of reputation do you think the team has across the council, has it changed over the last two years and why and how could it be improved?</w:t>
      </w:r>
    </w:p>
    <w:p w14:paraId="12ECCD55"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This is very much an opportunity for you to put your ideas forward so they can be considered alongside whether there is a need to permanently change the structure of the team.</w:t>
      </w:r>
    </w:p>
    <w:p w14:paraId="218DDFD7"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It is essential all of the team are engaged in this process and contribute thoughts and ideas. It would also be useful to know if anyone is considering looking at voluntary redundancy, whether as part of this process or over the next few years, or a change in hours.</w:t>
      </w:r>
    </w:p>
    <w:p w14:paraId="5AD10A27" w14:textId="77777777" w:rsidR="000F0C41" w:rsidRPr="000F0C41" w:rsidRDefault="000F0C41" w:rsidP="00AB0673">
      <w:pPr>
        <w:jc w:val="both"/>
        <w:rPr>
          <w:rFonts w:ascii="Arial" w:hAnsi="Arial" w:cs="Arial"/>
          <w:sz w:val="22"/>
          <w:szCs w:val="22"/>
        </w:rPr>
      </w:pPr>
    </w:p>
    <w:p w14:paraId="207F6C36"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Please have a think and email any initial ideas, comments or thoughts you may have to HR by no later than DATE. These will inform any draft structure which is then developed and so it is important to have your say. Your comments can be treated in confidence if you wish, please state on your return that you do not wish for your feedback to be published either a) to the team or b) to the members. </w:t>
      </w:r>
    </w:p>
    <w:p w14:paraId="536718A0" w14:textId="77777777" w:rsidR="000F0C41" w:rsidRPr="000F0C41" w:rsidRDefault="000F0C41" w:rsidP="00AB0673">
      <w:pPr>
        <w:jc w:val="both"/>
        <w:rPr>
          <w:rFonts w:ascii="Arial" w:hAnsi="Arial" w:cs="Arial"/>
          <w:sz w:val="22"/>
          <w:szCs w:val="22"/>
        </w:rPr>
      </w:pPr>
    </w:p>
    <w:p w14:paraId="35289721"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Your feedback may include references to the existing structure, posts, job descriptions and line management, grades or anything else you feel is relevant. </w:t>
      </w:r>
    </w:p>
    <w:p w14:paraId="713AA121" w14:textId="77777777" w:rsidR="000F0C41" w:rsidRPr="000F0C41" w:rsidRDefault="000F0C41" w:rsidP="00AB0673">
      <w:pPr>
        <w:jc w:val="both"/>
        <w:rPr>
          <w:rFonts w:ascii="Arial" w:hAnsi="Arial" w:cs="Arial"/>
          <w:sz w:val="22"/>
          <w:szCs w:val="22"/>
        </w:rPr>
      </w:pPr>
    </w:p>
    <w:p w14:paraId="71446E83" w14:textId="04A55359" w:rsidR="000F0C41" w:rsidRDefault="000F0C41" w:rsidP="00AB0673">
      <w:pPr>
        <w:jc w:val="both"/>
        <w:rPr>
          <w:rFonts w:ascii="Arial" w:hAnsi="Arial" w:cs="Arial"/>
          <w:sz w:val="22"/>
          <w:szCs w:val="22"/>
        </w:rPr>
      </w:pPr>
      <w:r w:rsidRPr="000F0C41">
        <w:rPr>
          <w:rFonts w:ascii="Arial" w:hAnsi="Arial" w:cs="Arial"/>
          <w:sz w:val="22"/>
          <w:szCs w:val="22"/>
        </w:rPr>
        <w:t>HR will be supporting the process and is available if you wish to contact them with any questions on ext XXX.</w:t>
      </w:r>
    </w:p>
    <w:p w14:paraId="557B34A1" w14:textId="729EE046" w:rsidR="00A8674F" w:rsidRDefault="00A8674F" w:rsidP="00AB0673">
      <w:pPr>
        <w:jc w:val="both"/>
        <w:rPr>
          <w:rFonts w:ascii="Arial" w:hAnsi="Arial" w:cs="Arial"/>
          <w:sz w:val="22"/>
          <w:szCs w:val="22"/>
        </w:rPr>
      </w:pPr>
    </w:p>
    <w:p w14:paraId="540ECAD3" w14:textId="5C3B1285" w:rsidR="00A8674F" w:rsidRDefault="00A8674F" w:rsidP="00AB0673">
      <w:pPr>
        <w:jc w:val="both"/>
        <w:rPr>
          <w:rFonts w:ascii="Arial" w:hAnsi="Arial" w:cs="Arial"/>
          <w:sz w:val="22"/>
          <w:szCs w:val="22"/>
        </w:rPr>
      </w:pPr>
    </w:p>
    <w:p w14:paraId="61425740" w14:textId="77777777" w:rsidR="0096656C" w:rsidRDefault="0096656C" w:rsidP="00AB0673">
      <w:pPr>
        <w:jc w:val="both"/>
        <w:rPr>
          <w:rFonts w:ascii="Arial" w:hAnsi="Arial" w:cs="Arial"/>
          <w:sz w:val="22"/>
          <w:szCs w:val="22"/>
        </w:rPr>
      </w:pPr>
    </w:p>
    <w:p w14:paraId="35F55883" w14:textId="20517CDF" w:rsidR="00A8674F" w:rsidRDefault="00A8674F" w:rsidP="00AB0673">
      <w:pPr>
        <w:jc w:val="both"/>
        <w:rPr>
          <w:rFonts w:ascii="Arial" w:hAnsi="Arial" w:cs="Arial"/>
          <w:sz w:val="22"/>
          <w:szCs w:val="22"/>
        </w:rPr>
      </w:pPr>
    </w:p>
    <w:p w14:paraId="71304456" w14:textId="77777777" w:rsidR="00A8674F" w:rsidRPr="000F0C41" w:rsidRDefault="00A8674F" w:rsidP="00AB0673">
      <w:pPr>
        <w:jc w:val="both"/>
        <w:rPr>
          <w:rFonts w:ascii="Arial" w:hAnsi="Arial" w:cs="Arial"/>
          <w:sz w:val="22"/>
          <w:szCs w:val="22"/>
        </w:rPr>
      </w:pPr>
    </w:p>
    <w:p w14:paraId="69509DC9" w14:textId="77777777" w:rsidR="000F0C41" w:rsidRPr="00A8674F" w:rsidRDefault="000F0C41" w:rsidP="00AB0673">
      <w:pPr>
        <w:jc w:val="both"/>
        <w:rPr>
          <w:rFonts w:ascii="Arial" w:hAnsi="Arial" w:cs="Arial"/>
          <w:b/>
          <w:bCs/>
          <w:color w:val="00B0F0"/>
        </w:rPr>
      </w:pPr>
      <w:r w:rsidRPr="00A8674F">
        <w:rPr>
          <w:rFonts w:ascii="Arial" w:hAnsi="Arial" w:cs="Arial"/>
          <w:b/>
          <w:bCs/>
          <w:color w:val="00B0F0"/>
        </w:rPr>
        <w:lastRenderedPageBreak/>
        <w:t>Timeline</w:t>
      </w:r>
    </w:p>
    <w:p w14:paraId="54C20E25" w14:textId="77777777" w:rsidR="000F0C41" w:rsidRPr="000F0C41" w:rsidRDefault="000F0C41" w:rsidP="00AB0673">
      <w:pPr>
        <w:jc w:val="both"/>
        <w:rPr>
          <w:rFonts w:ascii="Arial" w:hAnsi="Arial" w:cs="Arial"/>
          <w:sz w:val="22"/>
          <w:szCs w:val="22"/>
        </w:rPr>
      </w:pPr>
    </w:p>
    <w:p w14:paraId="33A59163"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The </w:t>
      </w:r>
      <w:bookmarkStart w:id="15" w:name="timeline"/>
      <w:r w:rsidRPr="000F0C41">
        <w:rPr>
          <w:rFonts w:ascii="Arial" w:hAnsi="Arial" w:cs="Arial"/>
          <w:sz w:val="22"/>
          <w:szCs w:val="22"/>
        </w:rPr>
        <w:t>timeline</w:t>
      </w:r>
      <w:bookmarkEnd w:id="15"/>
      <w:r w:rsidRPr="000F0C41">
        <w:rPr>
          <w:rFonts w:ascii="Arial" w:hAnsi="Arial" w:cs="Arial"/>
          <w:sz w:val="22"/>
          <w:szCs w:val="22"/>
        </w:rPr>
        <w:t xml:space="preserve"> for the review is as follows:</w:t>
      </w:r>
    </w:p>
    <w:p w14:paraId="71C744AD" w14:textId="77777777" w:rsidR="000F0C41" w:rsidRPr="000F0C41" w:rsidRDefault="000F0C41" w:rsidP="00AB0673">
      <w:pPr>
        <w:jc w:val="both"/>
        <w:rPr>
          <w:rFonts w:ascii="Arial" w:hAnsi="Arial" w:cs="Arial"/>
          <w:sz w:val="22"/>
          <w:szCs w:val="22"/>
        </w:rPr>
      </w:pPr>
    </w:p>
    <w:p w14:paraId="04A28628" w14:textId="77777777" w:rsidR="000F0C41" w:rsidRPr="000F0C41" w:rsidRDefault="000F0C41" w:rsidP="00AB0673">
      <w:pPr>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3923"/>
        <w:gridCol w:w="2380"/>
        <w:gridCol w:w="2697"/>
      </w:tblGrid>
      <w:tr w:rsidR="000F0C41" w:rsidRPr="000F0C41" w14:paraId="6C77FFD7" w14:textId="77777777" w:rsidTr="003B51D9">
        <w:tc>
          <w:tcPr>
            <w:tcW w:w="3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14FD2" w14:textId="77777777" w:rsidR="000F0C41" w:rsidRPr="000F0C41" w:rsidRDefault="000F0C41" w:rsidP="00AB0673">
            <w:pPr>
              <w:jc w:val="both"/>
              <w:rPr>
                <w:rFonts w:ascii="Arial" w:hAnsi="Arial" w:cs="Arial"/>
                <w:b/>
                <w:bCs/>
                <w:sz w:val="22"/>
                <w:szCs w:val="22"/>
              </w:rPr>
            </w:pPr>
            <w:r w:rsidRPr="000F0C41">
              <w:rPr>
                <w:rFonts w:ascii="Arial" w:hAnsi="Arial" w:cs="Arial"/>
                <w:b/>
                <w:bCs/>
                <w:sz w:val="22"/>
                <w:szCs w:val="22"/>
              </w:rPr>
              <w:t xml:space="preserve">Steps </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01A55" w14:textId="77777777" w:rsidR="000F0C41" w:rsidRPr="000F0C41" w:rsidRDefault="000F0C41" w:rsidP="00AB0673">
            <w:pPr>
              <w:jc w:val="both"/>
              <w:rPr>
                <w:rFonts w:ascii="Arial" w:hAnsi="Arial" w:cs="Arial"/>
                <w:b/>
                <w:bCs/>
                <w:sz w:val="22"/>
                <w:szCs w:val="22"/>
              </w:rPr>
            </w:pPr>
            <w:r w:rsidRPr="000F0C41">
              <w:rPr>
                <w:rFonts w:ascii="Arial" w:hAnsi="Arial" w:cs="Arial"/>
                <w:b/>
                <w:bCs/>
                <w:sz w:val="22"/>
                <w:szCs w:val="22"/>
              </w:rPr>
              <w:t>Dates (To be updated)</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F1010" w14:textId="77777777" w:rsidR="000F0C41" w:rsidRPr="000F0C41" w:rsidRDefault="000F0C41" w:rsidP="00AB0673">
            <w:pPr>
              <w:jc w:val="both"/>
              <w:rPr>
                <w:rFonts w:ascii="Arial" w:hAnsi="Arial" w:cs="Arial"/>
                <w:b/>
                <w:bCs/>
                <w:sz w:val="22"/>
                <w:szCs w:val="22"/>
              </w:rPr>
            </w:pPr>
            <w:r w:rsidRPr="000F0C41">
              <w:rPr>
                <w:rFonts w:ascii="Arial" w:hAnsi="Arial" w:cs="Arial"/>
                <w:b/>
                <w:bCs/>
                <w:sz w:val="22"/>
                <w:szCs w:val="22"/>
              </w:rPr>
              <w:t>By Whom</w:t>
            </w:r>
          </w:p>
        </w:tc>
      </w:tr>
      <w:tr w:rsidR="000F0C41" w:rsidRPr="000F0C41" w14:paraId="5586418E" w14:textId="77777777" w:rsidTr="003B51D9">
        <w:tc>
          <w:tcPr>
            <w:tcW w:w="5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EC6A0"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Pre-consultation </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14:paraId="3036DB24"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2 weeks</w:t>
            </w:r>
          </w:p>
          <w:p w14:paraId="4381C6F3"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From X to X</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64BA2E11" w14:textId="014E77C1"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All </w:t>
            </w:r>
            <w:r w:rsidR="00D363B3">
              <w:rPr>
                <w:rFonts w:ascii="Arial" w:hAnsi="Arial" w:cs="Arial"/>
                <w:sz w:val="22"/>
                <w:szCs w:val="22"/>
              </w:rPr>
              <w:t>employees</w:t>
            </w:r>
          </w:p>
        </w:tc>
      </w:tr>
      <w:tr w:rsidR="000F0C41" w:rsidRPr="000F0C41" w14:paraId="1A5F2906" w14:textId="77777777" w:rsidTr="003B51D9">
        <w:tc>
          <w:tcPr>
            <w:tcW w:w="5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DB656" w14:textId="77777777" w:rsidR="000F0C41" w:rsidRPr="000F0C41" w:rsidRDefault="000F0C41" w:rsidP="00AB0673">
            <w:pPr>
              <w:jc w:val="both"/>
              <w:rPr>
                <w:rFonts w:ascii="Arial" w:hAnsi="Arial" w:cs="Arial"/>
                <w:sz w:val="22"/>
                <w:szCs w:val="22"/>
              </w:rPr>
            </w:pPr>
          </w:p>
          <w:p w14:paraId="4998BB3D"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Collation and review of the feedback </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14:paraId="0353DD45"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1 week</w:t>
            </w:r>
          </w:p>
          <w:p w14:paraId="435C45D5"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From X to X</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45EFC4D6"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Appropriate managers, Director and HR</w:t>
            </w:r>
          </w:p>
        </w:tc>
      </w:tr>
      <w:tr w:rsidR="000F0C41" w:rsidRPr="000F0C41" w14:paraId="65FC0AD5" w14:textId="77777777" w:rsidTr="003B51D9">
        <w:tc>
          <w:tcPr>
            <w:tcW w:w="5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9881"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Update taken to Corporate Leadership Team</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14:paraId="04A87817"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DATE</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14:paraId="4E13BB0F"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Appropriate managers, Director and HR</w:t>
            </w:r>
          </w:p>
        </w:tc>
      </w:tr>
      <w:tr w:rsidR="000F0C41" w:rsidRPr="000F0C41" w14:paraId="4165C142" w14:textId="77777777" w:rsidTr="003B51D9">
        <w:tc>
          <w:tcPr>
            <w:tcW w:w="92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88C29"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If any changes to the structure are deemed necessary</w:t>
            </w:r>
          </w:p>
        </w:tc>
      </w:tr>
      <w:tr w:rsidR="000F0C41" w:rsidRPr="000F0C41" w14:paraId="638712C0"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3DBF0" w14:textId="77777777" w:rsidR="000F0C41" w:rsidRPr="000F0C41" w:rsidRDefault="000F0C41" w:rsidP="00AB0673">
            <w:pPr>
              <w:jc w:val="both"/>
              <w:rPr>
                <w:rFonts w:ascii="Arial" w:hAnsi="Arial" w:cs="Arial"/>
                <w:sz w:val="22"/>
                <w:szCs w:val="22"/>
              </w:rPr>
            </w:pPr>
          </w:p>
          <w:p w14:paraId="4A0973A8"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Committee report presented, which proposes draft structure, details the changes and impacts. The report to include a recommendation to delegate decision (unless there are material changes)</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67A6DC67"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DATE</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07625C99"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Appropriate managers, Director, Finance, and HR</w:t>
            </w:r>
          </w:p>
        </w:tc>
      </w:tr>
      <w:tr w:rsidR="000F0C41" w:rsidRPr="000F0C41" w14:paraId="65938A72"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7404B" w14:textId="77777777" w:rsidR="000F0C41" w:rsidRPr="000F0C41" w:rsidRDefault="000F0C41" w:rsidP="00AB0673">
            <w:pPr>
              <w:jc w:val="both"/>
              <w:rPr>
                <w:rFonts w:ascii="Arial" w:hAnsi="Arial" w:cs="Arial"/>
                <w:sz w:val="22"/>
                <w:szCs w:val="22"/>
              </w:rPr>
            </w:pPr>
          </w:p>
          <w:p w14:paraId="759A5057" w14:textId="3A54E262"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Consultation with </w:t>
            </w:r>
            <w:r w:rsidR="00D363B3">
              <w:rPr>
                <w:rFonts w:ascii="Arial" w:hAnsi="Arial" w:cs="Arial"/>
                <w:sz w:val="22"/>
                <w:szCs w:val="22"/>
              </w:rPr>
              <w:t>employees</w:t>
            </w:r>
            <w:r w:rsidRPr="000F0C41">
              <w:rPr>
                <w:rFonts w:ascii="Arial" w:hAnsi="Arial" w:cs="Arial"/>
                <w:sz w:val="22"/>
                <w:szCs w:val="22"/>
              </w:rPr>
              <w:t>, includes team meeting and focus group.</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3C09044E"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4 weeks </w:t>
            </w:r>
          </w:p>
          <w:p w14:paraId="40F6F0FD"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From X to X</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5C87ECC8"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Whole team </w:t>
            </w:r>
          </w:p>
        </w:tc>
      </w:tr>
      <w:tr w:rsidR="000F0C41" w:rsidRPr="000F0C41" w14:paraId="175C07A2"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336CA"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Collation and review of the final feedback received</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FC9DB7F"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1 week</w:t>
            </w:r>
          </w:p>
          <w:p w14:paraId="4DF65121"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From X to X</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7D934F74"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Appropriate managers, Director and HR </w:t>
            </w:r>
          </w:p>
        </w:tc>
      </w:tr>
      <w:tr w:rsidR="000F0C41" w:rsidRPr="000F0C41" w14:paraId="6E51AB76"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D9A4F" w14:textId="77777777" w:rsidR="000F0C41" w:rsidRPr="000F0C41" w:rsidRDefault="000F0C41" w:rsidP="00AB0673">
            <w:pPr>
              <w:jc w:val="both"/>
              <w:rPr>
                <w:rFonts w:ascii="Arial" w:hAnsi="Arial" w:cs="Arial"/>
                <w:sz w:val="22"/>
                <w:szCs w:val="22"/>
              </w:rPr>
            </w:pPr>
          </w:p>
          <w:p w14:paraId="793594F9"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Report for submitted for delegated decision.</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7A11137" w14:textId="77777777" w:rsidR="000F0C41" w:rsidRPr="000F0C41" w:rsidRDefault="000F0C41" w:rsidP="00AB0673">
            <w:pPr>
              <w:jc w:val="both"/>
              <w:rPr>
                <w:rFonts w:ascii="Arial" w:hAnsi="Arial" w:cs="Arial"/>
                <w:sz w:val="22"/>
                <w:szCs w:val="22"/>
              </w:rPr>
            </w:pPr>
          </w:p>
          <w:p w14:paraId="191E2F18"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DATE</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14:paraId="36016377"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Appropriate managers, Director, Finance, and HR</w:t>
            </w:r>
          </w:p>
        </w:tc>
      </w:tr>
      <w:tr w:rsidR="000F0C41" w:rsidRPr="000F0C41" w14:paraId="3FD787BE"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BC8E6"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 xml:space="preserve">Call in </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00C7034A"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5 clear working days</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14:paraId="6DD5D84A" w14:textId="77777777" w:rsidR="000F0C41" w:rsidRPr="000F0C41" w:rsidRDefault="000F0C41" w:rsidP="00AB0673">
            <w:pPr>
              <w:jc w:val="both"/>
              <w:rPr>
                <w:rFonts w:ascii="Arial" w:hAnsi="Arial" w:cs="Arial"/>
                <w:sz w:val="22"/>
                <w:szCs w:val="22"/>
              </w:rPr>
            </w:pPr>
          </w:p>
        </w:tc>
      </w:tr>
      <w:tr w:rsidR="000F0C41" w:rsidRPr="000F0C41" w14:paraId="6D4416EC" w14:textId="77777777" w:rsidTr="003B51D9">
        <w:tc>
          <w:tcPr>
            <w:tcW w:w="3965" w:type="dxa"/>
            <w:tcBorders>
              <w:top w:val="nil"/>
              <w:left w:val="single" w:sz="8" w:space="0" w:color="auto"/>
              <w:bottom w:val="nil"/>
              <w:right w:val="single" w:sz="8" w:space="0" w:color="auto"/>
            </w:tcBorders>
            <w:tcMar>
              <w:top w:w="0" w:type="dxa"/>
              <w:left w:w="108" w:type="dxa"/>
              <w:bottom w:w="0" w:type="dxa"/>
              <w:right w:w="108" w:type="dxa"/>
            </w:tcMar>
            <w:hideMark/>
          </w:tcPr>
          <w:p w14:paraId="4A7F68F4"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Interviews</w:t>
            </w:r>
          </w:p>
        </w:tc>
        <w:tc>
          <w:tcPr>
            <w:tcW w:w="2400" w:type="dxa"/>
            <w:tcBorders>
              <w:top w:val="nil"/>
              <w:left w:val="nil"/>
              <w:bottom w:val="nil"/>
              <w:right w:val="single" w:sz="8" w:space="0" w:color="auto"/>
            </w:tcBorders>
            <w:tcMar>
              <w:top w:w="0" w:type="dxa"/>
              <w:left w:w="108" w:type="dxa"/>
              <w:bottom w:w="0" w:type="dxa"/>
              <w:right w:w="108" w:type="dxa"/>
            </w:tcMar>
            <w:hideMark/>
          </w:tcPr>
          <w:p w14:paraId="14EA25D2"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DATE</w:t>
            </w:r>
          </w:p>
        </w:tc>
        <w:tc>
          <w:tcPr>
            <w:tcW w:w="2877" w:type="dxa"/>
            <w:tcBorders>
              <w:top w:val="nil"/>
              <w:left w:val="nil"/>
              <w:bottom w:val="nil"/>
              <w:right w:val="single" w:sz="8" w:space="0" w:color="auto"/>
            </w:tcBorders>
            <w:tcMar>
              <w:top w:w="0" w:type="dxa"/>
              <w:left w:w="108" w:type="dxa"/>
              <w:bottom w:w="0" w:type="dxa"/>
              <w:right w:w="108" w:type="dxa"/>
            </w:tcMar>
            <w:hideMark/>
          </w:tcPr>
          <w:p w14:paraId="75B9A035" w14:textId="77777777" w:rsidR="000F0C41" w:rsidRPr="000F0C41" w:rsidRDefault="000F0C41" w:rsidP="00AB0673">
            <w:pPr>
              <w:jc w:val="both"/>
              <w:rPr>
                <w:rFonts w:ascii="Arial" w:hAnsi="Arial" w:cs="Arial"/>
                <w:sz w:val="22"/>
                <w:szCs w:val="22"/>
              </w:rPr>
            </w:pPr>
            <w:r w:rsidRPr="000F0C41">
              <w:rPr>
                <w:rFonts w:ascii="Arial" w:hAnsi="Arial" w:cs="Arial"/>
                <w:sz w:val="22"/>
                <w:szCs w:val="22"/>
              </w:rPr>
              <w:t>Affected people</w:t>
            </w:r>
          </w:p>
        </w:tc>
      </w:tr>
      <w:tr w:rsidR="000F0C41" w:rsidRPr="000F0C41" w14:paraId="6B30760B" w14:textId="77777777" w:rsidTr="003B51D9">
        <w:tc>
          <w:tcPr>
            <w:tcW w:w="39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05DBC" w14:textId="77777777" w:rsidR="000F0C41" w:rsidRPr="000F0C41" w:rsidRDefault="000F0C41" w:rsidP="00AB0673">
            <w:pPr>
              <w:jc w:val="both"/>
              <w:rPr>
                <w:rFonts w:ascii="Arial" w:hAnsi="Arial" w:cs="Arial"/>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2288D4D5" w14:textId="77777777" w:rsidR="000F0C41" w:rsidRPr="000F0C41" w:rsidRDefault="000F0C41" w:rsidP="00AB0673">
            <w:pPr>
              <w:jc w:val="both"/>
              <w:rPr>
                <w:rFonts w:ascii="Arial" w:hAnsi="Arial" w:cs="Arial"/>
                <w:sz w:val="22"/>
                <w:szCs w:val="22"/>
              </w:rPr>
            </w:pP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14:paraId="7659B98E" w14:textId="77777777" w:rsidR="000F0C41" w:rsidRPr="000F0C41" w:rsidRDefault="000F0C41" w:rsidP="00AB0673">
            <w:pPr>
              <w:jc w:val="both"/>
              <w:rPr>
                <w:rFonts w:ascii="Arial" w:hAnsi="Arial" w:cs="Arial"/>
                <w:sz w:val="22"/>
                <w:szCs w:val="22"/>
              </w:rPr>
            </w:pPr>
          </w:p>
        </w:tc>
      </w:tr>
    </w:tbl>
    <w:p w14:paraId="3D2D6EC5" w14:textId="77777777" w:rsidR="000F0C41" w:rsidRPr="000F0C41" w:rsidRDefault="000F0C41" w:rsidP="00AB0673">
      <w:pPr>
        <w:jc w:val="both"/>
        <w:rPr>
          <w:rFonts w:ascii="Arial" w:hAnsi="Arial" w:cs="Arial"/>
          <w:sz w:val="22"/>
          <w:szCs w:val="22"/>
        </w:rPr>
      </w:pPr>
    </w:p>
    <w:p w14:paraId="12FF4F44" w14:textId="77777777" w:rsidR="000F0C41" w:rsidRPr="000F0C41" w:rsidRDefault="000F0C41" w:rsidP="00AB0673">
      <w:pPr>
        <w:jc w:val="both"/>
        <w:rPr>
          <w:rFonts w:ascii="Arial" w:hAnsi="Arial" w:cs="Arial"/>
          <w:sz w:val="22"/>
          <w:szCs w:val="22"/>
        </w:rPr>
      </w:pPr>
    </w:p>
    <w:p w14:paraId="6790930E" w14:textId="77777777" w:rsidR="000F0C41" w:rsidRPr="000F0C41" w:rsidRDefault="000F0C41" w:rsidP="00AB0673">
      <w:pPr>
        <w:spacing w:line="360" w:lineRule="auto"/>
        <w:jc w:val="both"/>
        <w:rPr>
          <w:rFonts w:ascii="Arial" w:hAnsi="Arial" w:cs="Arial"/>
          <w:sz w:val="22"/>
          <w:szCs w:val="22"/>
        </w:rPr>
      </w:pPr>
    </w:p>
    <w:p w14:paraId="3066787F" w14:textId="77777777" w:rsidR="000F0C41" w:rsidRPr="000F0C41" w:rsidRDefault="000F0C41" w:rsidP="00AB0673">
      <w:pPr>
        <w:spacing w:line="360" w:lineRule="auto"/>
        <w:jc w:val="both"/>
        <w:rPr>
          <w:rFonts w:ascii="Arial" w:hAnsi="Arial" w:cs="Arial"/>
          <w:sz w:val="22"/>
          <w:szCs w:val="22"/>
        </w:rPr>
      </w:pPr>
    </w:p>
    <w:p w14:paraId="66297601" w14:textId="77777777" w:rsidR="000F0C41" w:rsidRPr="000F0C41" w:rsidRDefault="000F0C41" w:rsidP="00AB0673">
      <w:pPr>
        <w:spacing w:line="360" w:lineRule="auto"/>
        <w:jc w:val="both"/>
        <w:rPr>
          <w:rFonts w:ascii="Arial" w:hAnsi="Arial" w:cs="Arial"/>
          <w:sz w:val="22"/>
          <w:szCs w:val="22"/>
        </w:rPr>
      </w:pPr>
    </w:p>
    <w:p w14:paraId="5FA0E458" w14:textId="63BA8276" w:rsidR="000F0C41" w:rsidRDefault="000F0C41" w:rsidP="00AB0673">
      <w:pPr>
        <w:spacing w:line="360" w:lineRule="auto"/>
        <w:jc w:val="both"/>
        <w:rPr>
          <w:rFonts w:ascii="Arial" w:hAnsi="Arial" w:cs="Arial"/>
          <w:sz w:val="22"/>
          <w:szCs w:val="22"/>
        </w:rPr>
      </w:pPr>
    </w:p>
    <w:p w14:paraId="052BE660" w14:textId="0031ADDF" w:rsidR="00A8674F" w:rsidRDefault="00A8674F" w:rsidP="00AB0673">
      <w:pPr>
        <w:spacing w:line="360" w:lineRule="auto"/>
        <w:jc w:val="both"/>
        <w:rPr>
          <w:rFonts w:ascii="Arial" w:hAnsi="Arial" w:cs="Arial"/>
          <w:sz w:val="22"/>
          <w:szCs w:val="22"/>
        </w:rPr>
      </w:pPr>
    </w:p>
    <w:p w14:paraId="0CE7F1F2" w14:textId="393991A8" w:rsidR="00A8674F" w:rsidRDefault="00A8674F" w:rsidP="00AB0673">
      <w:pPr>
        <w:spacing w:line="360" w:lineRule="auto"/>
        <w:jc w:val="both"/>
        <w:rPr>
          <w:rFonts w:ascii="Arial" w:hAnsi="Arial" w:cs="Arial"/>
          <w:sz w:val="22"/>
          <w:szCs w:val="22"/>
        </w:rPr>
      </w:pPr>
    </w:p>
    <w:p w14:paraId="7095997C" w14:textId="77777777" w:rsidR="00A8674F" w:rsidRPr="000F0C41" w:rsidRDefault="00A8674F" w:rsidP="00AB0673">
      <w:pPr>
        <w:spacing w:line="360" w:lineRule="auto"/>
        <w:jc w:val="both"/>
        <w:rPr>
          <w:rFonts w:ascii="Arial" w:hAnsi="Arial" w:cs="Arial"/>
          <w:sz w:val="22"/>
          <w:szCs w:val="22"/>
        </w:rPr>
      </w:pPr>
    </w:p>
    <w:p w14:paraId="3A64F7F5" w14:textId="77777777" w:rsidR="000F0C41" w:rsidRPr="000F0C41" w:rsidRDefault="000F0C41" w:rsidP="00AB0673">
      <w:pPr>
        <w:spacing w:line="360" w:lineRule="auto"/>
        <w:jc w:val="both"/>
        <w:rPr>
          <w:rFonts w:ascii="Arial" w:hAnsi="Arial" w:cs="Arial"/>
          <w:sz w:val="22"/>
          <w:szCs w:val="22"/>
        </w:rPr>
      </w:pPr>
    </w:p>
    <w:p w14:paraId="4E8952BC" w14:textId="77777777" w:rsidR="000F0C41" w:rsidRPr="000F0C41" w:rsidRDefault="000F0C41" w:rsidP="00AB0673">
      <w:pPr>
        <w:jc w:val="both"/>
        <w:rPr>
          <w:rFonts w:ascii="Arial" w:hAnsi="Arial" w:cs="Arial"/>
          <w:sz w:val="22"/>
          <w:szCs w:val="22"/>
        </w:rPr>
      </w:pPr>
    </w:p>
    <w:p w14:paraId="0537E33F" w14:textId="77777777" w:rsidR="000F0C41" w:rsidRPr="000F0C41" w:rsidRDefault="000F0C41" w:rsidP="00AB0673">
      <w:pPr>
        <w:pStyle w:val="Indent"/>
        <w:tabs>
          <w:tab w:val="left" w:pos="0"/>
          <w:tab w:val="left" w:pos="1440"/>
        </w:tabs>
        <w:ind w:left="0" w:firstLine="0"/>
      </w:pPr>
    </w:p>
    <w:p w14:paraId="4C159F68" w14:textId="77777777" w:rsidR="000F0C41" w:rsidRPr="000F0C41" w:rsidRDefault="000F0C41" w:rsidP="00AB0673">
      <w:pPr>
        <w:jc w:val="both"/>
        <w:rPr>
          <w:rFonts w:ascii="Arial" w:hAnsi="Arial" w:cs="Arial"/>
          <w:sz w:val="22"/>
          <w:szCs w:val="22"/>
          <w:lang w:val="en-US"/>
        </w:rPr>
      </w:pPr>
    </w:p>
    <w:p w14:paraId="74914978" w14:textId="77777777" w:rsidR="000F0C41" w:rsidRPr="000F0C41" w:rsidRDefault="000F0C41" w:rsidP="00AB0673">
      <w:pPr>
        <w:jc w:val="both"/>
        <w:rPr>
          <w:rFonts w:ascii="Arial" w:hAnsi="Arial" w:cs="Arial"/>
          <w:sz w:val="22"/>
          <w:szCs w:val="22"/>
          <w:lang w:val="en-US"/>
        </w:rPr>
      </w:pPr>
    </w:p>
    <w:p w14:paraId="04BC87FE" w14:textId="77777777" w:rsidR="000F0C41" w:rsidRPr="000F0C41" w:rsidRDefault="000F0C41" w:rsidP="00AB0673">
      <w:pPr>
        <w:jc w:val="both"/>
        <w:rPr>
          <w:rFonts w:ascii="Arial" w:hAnsi="Arial" w:cs="Arial"/>
          <w:sz w:val="22"/>
          <w:szCs w:val="22"/>
          <w:lang w:val="en-US"/>
        </w:rPr>
      </w:pPr>
    </w:p>
    <w:p w14:paraId="4FB9D771" w14:textId="77777777" w:rsidR="000F0C41" w:rsidRPr="000F0C41" w:rsidRDefault="000F0C41" w:rsidP="00AB0673">
      <w:pPr>
        <w:jc w:val="both"/>
        <w:rPr>
          <w:rFonts w:ascii="Arial" w:hAnsi="Arial" w:cs="Arial"/>
          <w:sz w:val="22"/>
          <w:szCs w:val="22"/>
          <w:lang w:val="en-US"/>
        </w:rPr>
      </w:pPr>
    </w:p>
    <w:p w14:paraId="15839CF2" w14:textId="362E1532" w:rsidR="000F0C41" w:rsidRDefault="000F0C41" w:rsidP="00AB0673">
      <w:pPr>
        <w:jc w:val="both"/>
        <w:rPr>
          <w:rFonts w:ascii="Arial" w:hAnsi="Arial" w:cs="Arial"/>
          <w:sz w:val="22"/>
          <w:szCs w:val="22"/>
          <w:lang w:val="en-US"/>
        </w:rPr>
      </w:pPr>
    </w:p>
    <w:p w14:paraId="20EFEF6A" w14:textId="77777777" w:rsidR="00A8674F" w:rsidRPr="000F0C41" w:rsidRDefault="00A8674F" w:rsidP="00AB0673">
      <w:pPr>
        <w:jc w:val="both"/>
        <w:rPr>
          <w:rFonts w:ascii="Arial" w:hAnsi="Arial" w:cs="Arial"/>
          <w:sz w:val="22"/>
          <w:szCs w:val="22"/>
          <w:lang w:val="en-US"/>
        </w:rPr>
      </w:pPr>
    </w:p>
    <w:p w14:paraId="75289CDE" w14:textId="2FC07D97" w:rsidR="000F0C41" w:rsidRDefault="000F0C41" w:rsidP="00AB0673">
      <w:pPr>
        <w:jc w:val="both"/>
        <w:rPr>
          <w:rFonts w:ascii="Arial" w:hAnsi="Arial" w:cs="Arial"/>
          <w:b/>
          <w:bCs/>
          <w:color w:val="00B0F0"/>
          <w:lang w:val="en-US"/>
        </w:rPr>
      </w:pPr>
      <w:r w:rsidRPr="00A8674F">
        <w:rPr>
          <w:rFonts w:ascii="Arial" w:hAnsi="Arial" w:cs="Arial"/>
          <w:b/>
          <w:bCs/>
          <w:color w:val="00B0F0"/>
          <w:lang w:val="en-US"/>
        </w:rPr>
        <w:lastRenderedPageBreak/>
        <w:t>Appendix C</w:t>
      </w:r>
    </w:p>
    <w:p w14:paraId="069ED9A8" w14:textId="77777777" w:rsidR="00A8674F" w:rsidRPr="00A8674F" w:rsidRDefault="00A8674F" w:rsidP="00AB0673">
      <w:pPr>
        <w:jc w:val="both"/>
        <w:rPr>
          <w:rFonts w:ascii="Arial" w:hAnsi="Arial" w:cs="Arial"/>
          <w:b/>
          <w:bCs/>
          <w:color w:val="00B0F0"/>
          <w:lang w:val="en-US"/>
        </w:rPr>
      </w:pPr>
    </w:p>
    <w:p w14:paraId="3216F041" w14:textId="77777777" w:rsidR="000F0C41" w:rsidRPr="00A8674F" w:rsidRDefault="000F0C41" w:rsidP="00AB0673">
      <w:pPr>
        <w:pStyle w:val="Heading2"/>
        <w:jc w:val="both"/>
        <w:rPr>
          <w:rFonts w:ascii="Arial" w:hAnsi="Arial" w:cs="Arial"/>
          <w:b/>
          <w:bCs/>
          <w:color w:val="00B0F0"/>
          <w:sz w:val="22"/>
          <w:szCs w:val="22"/>
        </w:rPr>
      </w:pPr>
      <w:r w:rsidRPr="00A8674F">
        <w:rPr>
          <w:rFonts w:ascii="Arial" w:hAnsi="Arial" w:cs="Arial"/>
          <w:b/>
          <w:bCs/>
          <w:color w:val="00B0F0"/>
          <w:sz w:val="22"/>
          <w:szCs w:val="22"/>
        </w:rPr>
        <w:t>EARLY RETIREMENT/VOLUNTARY SEVERANCE</w:t>
      </w:r>
    </w:p>
    <w:p w14:paraId="350BADFA"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79A25048" w14:textId="62EEC2E7" w:rsidR="00A8674F" w:rsidRPr="000F0C41" w:rsidRDefault="000F0C41" w:rsidP="00AB0673">
      <w:pPr>
        <w:pStyle w:val="BodyText"/>
        <w:jc w:val="both"/>
        <w:rPr>
          <w:rFonts w:ascii="Arial" w:hAnsi="Arial" w:cs="Arial"/>
          <w:spacing w:val="-6"/>
          <w:sz w:val="22"/>
          <w:szCs w:val="22"/>
        </w:rPr>
      </w:pPr>
      <w:r w:rsidRPr="000F0C41">
        <w:rPr>
          <w:rFonts w:ascii="Arial" w:hAnsi="Arial" w:cs="Arial"/>
          <w:sz w:val="22"/>
          <w:szCs w:val="22"/>
        </w:rPr>
        <w:t>Set out below is an explanation of the circumstances that have to be met in order for such a request to be accepted and details of the rules about severance payments.</w:t>
      </w:r>
    </w:p>
    <w:p w14:paraId="067C3BEE" w14:textId="77777777" w:rsidR="000F0C41" w:rsidRPr="00A8674F" w:rsidRDefault="000F0C41" w:rsidP="00AB0673">
      <w:pPr>
        <w:pStyle w:val="Heading1"/>
        <w:jc w:val="both"/>
        <w:rPr>
          <w:rFonts w:ascii="Arial" w:hAnsi="Arial" w:cs="Arial"/>
          <w:b/>
          <w:color w:val="auto"/>
          <w:sz w:val="22"/>
          <w:szCs w:val="22"/>
        </w:rPr>
      </w:pPr>
      <w:r w:rsidRPr="00A8674F">
        <w:rPr>
          <w:rFonts w:ascii="Arial" w:hAnsi="Arial" w:cs="Arial"/>
          <w:color w:val="auto"/>
          <w:sz w:val="22"/>
          <w:szCs w:val="22"/>
        </w:rPr>
        <w:t>Criteria for acceptance</w:t>
      </w:r>
    </w:p>
    <w:p w14:paraId="6713C6F1"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7CC3EF34" w14:textId="657D9714" w:rsidR="000F0C41" w:rsidRPr="000F0C41" w:rsidRDefault="000F0C41" w:rsidP="00AB0673">
      <w:pPr>
        <w:numPr>
          <w:ilvl w:val="0"/>
          <w:numId w:val="14"/>
        </w:num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 xml:space="preserve">The applicant’s post is suitable for deletion from the establishment or the voluntary redundancy creates a suitable redeployment opportunity for other </w:t>
      </w:r>
      <w:r w:rsidR="00D363B3">
        <w:rPr>
          <w:rFonts w:ascii="Arial" w:hAnsi="Arial" w:cs="Arial"/>
          <w:spacing w:val="-6"/>
          <w:sz w:val="22"/>
          <w:szCs w:val="22"/>
        </w:rPr>
        <w:t>employees</w:t>
      </w:r>
      <w:r w:rsidRPr="000F0C41">
        <w:rPr>
          <w:rFonts w:ascii="Arial" w:hAnsi="Arial" w:cs="Arial"/>
          <w:spacing w:val="-6"/>
          <w:sz w:val="22"/>
          <w:szCs w:val="22"/>
        </w:rPr>
        <w:t xml:space="preserve"> whose posts are at risk of redundancy, or could be deleted from the establishment.</w:t>
      </w:r>
    </w:p>
    <w:p w14:paraId="03BC8E10"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73A2AC23" w14:textId="1E19B887" w:rsidR="000F0C41" w:rsidRPr="000F0C41" w:rsidRDefault="000F0C41" w:rsidP="00AB0673">
      <w:pPr>
        <w:numPr>
          <w:ilvl w:val="0"/>
          <w:numId w:val="14"/>
        </w:num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 xml:space="preserve">The Council is satisfied that any </w:t>
      </w:r>
      <w:r w:rsidR="00D363B3">
        <w:rPr>
          <w:rFonts w:ascii="Arial" w:hAnsi="Arial" w:cs="Arial"/>
          <w:spacing w:val="-6"/>
          <w:sz w:val="22"/>
          <w:szCs w:val="22"/>
        </w:rPr>
        <w:t>employee</w:t>
      </w:r>
      <w:r w:rsidRPr="000F0C41">
        <w:rPr>
          <w:rFonts w:ascii="Arial" w:hAnsi="Arial" w:cs="Arial"/>
          <w:spacing w:val="-6"/>
          <w:sz w:val="22"/>
          <w:szCs w:val="22"/>
        </w:rPr>
        <w:t xml:space="preserve"> redeployed to a vacancy created by voluntary redundancy or early retirement is fully suitable for that appointment and able to carry out the duties of that post.</w:t>
      </w:r>
    </w:p>
    <w:p w14:paraId="42B2C0FD"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5EA27091" w14:textId="77777777" w:rsidR="000F0C41" w:rsidRPr="000F0C41" w:rsidRDefault="000F0C41" w:rsidP="00AB0673">
      <w:pPr>
        <w:numPr>
          <w:ilvl w:val="0"/>
          <w:numId w:val="14"/>
        </w:num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The costs of voluntary redundancy are acceptable to the Council (these costs will obviously vary depending on the age, length of service and salary level of the employee taking redundancy).</w:t>
      </w:r>
    </w:p>
    <w:p w14:paraId="18C54F88" w14:textId="77777777" w:rsidR="000F0C41" w:rsidRPr="000F0C41" w:rsidRDefault="000F0C41" w:rsidP="00AB0673">
      <w:pPr>
        <w:pBdr>
          <w:bottom w:val="single" w:sz="12" w:space="1" w:color="auto"/>
        </w:pBdr>
        <w:tabs>
          <w:tab w:val="left" w:pos="1134"/>
          <w:tab w:val="left" w:pos="1276"/>
          <w:tab w:val="left" w:pos="2835"/>
          <w:tab w:val="left" w:pos="3261"/>
        </w:tabs>
        <w:jc w:val="both"/>
        <w:rPr>
          <w:rFonts w:ascii="Arial" w:hAnsi="Arial" w:cs="Arial"/>
          <w:spacing w:val="-6"/>
          <w:sz w:val="22"/>
          <w:szCs w:val="22"/>
        </w:rPr>
      </w:pPr>
    </w:p>
    <w:p w14:paraId="6488DA9D"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71379A70"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To: HR Services Manager</w:t>
      </w:r>
    </w:p>
    <w:p w14:paraId="7D2CBFFB"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38CE05C8"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Please can you consider my application for early retirement/voluntary severance.</w:t>
      </w:r>
    </w:p>
    <w:p w14:paraId="52C09E66"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4289999A" w14:textId="04A6A576"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Name: (Please</w:t>
      </w:r>
      <w:r w:rsidR="00A8674F">
        <w:rPr>
          <w:rFonts w:ascii="Arial" w:hAnsi="Arial" w:cs="Arial"/>
          <w:spacing w:val="-6"/>
          <w:sz w:val="22"/>
          <w:szCs w:val="22"/>
        </w:rPr>
        <w:t xml:space="preserve"> </w:t>
      </w:r>
      <w:r w:rsidRPr="000F0C41">
        <w:rPr>
          <w:rFonts w:ascii="Arial" w:hAnsi="Arial" w:cs="Arial"/>
          <w:spacing w:val="-6"/>
          <w:sz w:val="22"/>
          <w:szCs w:val="22"/>
        </w:rPr>
        <w:t>print) _________________________________________________________________</w:t>
      </w:r>
    </w:p>
    <w:p w14:paraId="33D68E06"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4913574B" w14:textId="435A4C9F" w:rsidR="000F0C41" w:rsidRPr="000F0C41" w:rsidRDefault="00D363B3" w:rsidP="00AB0673">
      <w:pPr>
        <w:tabs>
          <w:tab w:val="left" w:pos="1134"/>
          <w:tab w:val="left" w:pos="1276"/>
          <w:tab w:val="left" w:pos="2835"/>
          <w:tab w:val="left" w:pos="3261"/>
        </w:tabs>
        <w:jc w:val="both"/>
        <w:rPr>
          <w:rFonts w:ascii="Arial" w:hAnsi="Arial" w:cs="Arial"/>
          <w:spacing w:val="-6"/>
          <w:sz w:val="22"/>
          <w:szCs w:val="22"/>
        </w:rPr>
      </w:pPr>
      <w:r>
        <w:rPr>
          <w:rFonts w:ascii="Arial" w:hAnsi="Arial" w:cs="Arial"/>
          <w:spacing w:val="-6"/>
          <w:sz w:val="22"/>
          <w:szCs w:val="22"/>
        </w:rPr>
        <w:t xml:space="preserve">Post </w:t>
      </w:r>
      <w:r w:rsidR="000F0C41" w:rsidRPr="000F0C41">
        <w:rPr>
          <w:rFonts w:ascii="Arial" w:hAnsi="Arial" w:cs="Arial"/>
          <w:spacing w:val="-6"/>
          <w:sz w:val="22"/>
          <w:szCs w:val="22"/>
        </w:rPr>
        <w:t>Title : __________________________________________________________________________</w:t>
      </w:r>
    </w:p>
    <w:p w14:paraId="0608AD4B"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15ECCFF2"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Directorate: _________________________________________________________________________</w:t>
      </w:r>
    </w:p>
    <w:p w14:paraId="38F22525"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3C87D90E"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Please indicate the effective date you would ideally like to apply for early retirement/voluntary severance from:</w:t>
      </w:r>
    </w:p>
    <w:p w14:paraId="429EB50B"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 xml:space="preserve"> </w:t>
      </w:r>
    </w:p>
    <w:p w14:paraId="5D94415C"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_________________________________________</w:t>
      </w:r>
    </w:p>
    <w:p w14:paraId="1B9C4283"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54B05822"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0C31E134" w14:textId="269FFB10"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r w:rsidRPr="000F0C41">
        <w:rPr>
          <w:rFonts w:ascii="Arial" w:hAnsi="Arial" w:cs="Arial"/>
          <w:spacing w:val="-6"/>
          <w:sz w:val="22"/>
          <w:szCs w:val="22"/>
        </w:rPr>
        <w:t>Signed:__________________________________</w:t>
      </w:r>
      <w:r w:rsidR="00A8674F">
        <w:rPr>
          <w:rFonts w:ascii="Arial" w:hAnsi="Arial" w:cs="Arial"/>
          <w:spacing w:val="-6"/>
          <w:sz w:val="22"/>
          <w:szCs w:val="22"/>
        </w:rPr>
        <w:t>Da</w:t>
      </w:r>
      <w:r w:rsidRPr="000F0C41">
        <w:rPr>
          <w:rFonts w:ascii="Arial" w:hAnsi="Arial" w:cs="Arial"/>
          <w:spacing w:val="-6"/>
          <w:sz w:val="22"/>
          <w:szCs w:val="22"/>
        </w:rPr>
        <w:t>te:_________________________________</w:t>
      </w:r>
    </w:p>
    <w:p w14:paraId="70993AFD" w14:textId="77777777" w:rsidR="000F0C41" w:rsidRPr="000F0C41" w:rsidRDefault="000F0C41" w:rsidP="00AB0673">
      <w:pPr>
        <w:tabs>
          <w:tab w:val="left" w:pos="1134"/>
          <w:tab w:val="left" w:pos="1276"/>
          <w:tab w:val="left" w:pos="2835"/>
          <w:tab w:val="left" w:pos="3261"/>
        </w:tabs>
        <w:jc w:val="both"/>
        <w:rPr>
          <w:rFonts w:ascii="Arial" w:hAnsi="Arial" w:cs="Arial"/>
          <w:spacing w:val="-6"/>
          <w:sz w:val="22"/>
          <w:szCs w:val="22"/>
        </w:rPr>
      </w:pPr>
    </w:p>
    <w:p w14:paraId="4178F778" w14:textId="77777777" w:rsidR="000F0C41" w:rsidRPr="000F0C41" w:rsidRDefault="000F0C41" w:rsidP="00AB0673">
      <w:pPr>
        <w:jc w:val="both"/>
        <w:rPr>
          <w:rFonts w:ascii="Arial" w:hAnsi="Arial" w:cs="Arial"/>
          <w:sz w:val="22"/>
          <w:szCs w:val="22"/>
          <w:lang w:val="en-US"/>
        </w:rPr>
      </w:pPr>
    </w:p>
    <w:sectPr w:rsidR="000F0C41" w:rsidRPr="000F0C41" w:rsidSect="00C908FA">
      <w:headerReference w:type="even" r:id="rId25"/>
      <w:headerReference w:type="default" r:id="rId26"/>
      <w:footerReference w:type="even" r:id="rId27"/>
      <w:footerReference w:type="default" r:id="rId28"/>
      <w:headerReference w:type="first" r:id="rId29"/>
      <w:footerReference w:type="first" r:id="rId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41C2" w14:textId="77777777" w:rsidR="00DD6418" w:rsidRDefault="00DD6418">
      <w:r>
        <w:separator/>
      </w:r>
    </w:p>
  </w:endnote>
  <w:endnote w:type="continuationSeparator" w:id="0">
    <w:p w14:paraId="2A57A24E" w14:textId="77777777" w:rsidR="00DD6418" w:rsidRDefault="00DD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88AA" w14:textId="77777777" w:rsidR="00DD6418" w:rsidRDefault="00DD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BA8F" w14:textId="77777777" w:rsidR="00DD6418" w:rsidRDefault="00DD6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9710" w14:textId="77777777" w:rsidR="00DD6418" w:rsidRDefault="00DD64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419A" w14:textId="77777777" w:rsidR="00DD6418" w:rsidRDefault="00DD64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73463"/>
      <w:docPartObj>
        <w:docPartGallery w:val="Page Numbers (Bottom of Page)"/>
        <w:docPartUnique/>
      </w:docPartObj>
    </w:sdtPr>
    <w:sdtEndPr>
      <w:rPr>
        <w:noProof/>
      </w:rPr>
    </w:sdtEndPr>
    <w:sdtContent>
      <w:p w14:paraId="4DC9777B" w14:textId="77777777" w:rsidR="00DD6418" w:rsidRDefault="00DD6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9853F" w14:textId="77777777" w:rsidR="00DD6418" w:rsidRDefault="00DD6418" w:rsidP="006756B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F296" w14:textId="77777777" w:rsidR="00DD6418" w:rsidRDefault="00DD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B962" w14:textId="77777777" w:rsidR="00DD6418" w:rsidRDefault="00DD6418">
      <w:r>
        <w:separator/>
      </w:r>
    </w:p>
  </w:footnote>
  <w:footnote w:type="continuationSeparator" w:id="0">
    <w:p w14:paraId="1BB03BCE" w14:textId="77777777" w:rsidR="00DD6418" w:rsidRDefault="00DD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B039" w14:textId="77777777" w:rsidR="00DD6418" w:rsidRDefault="00DD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20371"/>
      <w:docPartObj>
        <w:docPartGallery w:val="Watermarks"/>
        <w:docPartUnique/>
      </w:docPartObj>
    </w:sdtPr>
    <w:sdtEndPr/>
    <w:sdtContent>
      <w:p w14:paraId="325DDA91" w14:textId="77777777" w:rsidR="00DD6418" w:rsidRDefault="00404737">
        <w:pPr>
          <w:pStyle w:val="Header"/>
        </w:pPr>
        <w:r>
          <w:rPr>
            <w:noProof/>
          </w:rPr>
          <w:pict w14:anchorId="0A154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95F6" w14:textId="77777777" w:rsidR="00DD6418" w:rsidRDefault="00DD64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7F91" w14:textId="77777777" w:rsidR="00DD6418" w:rsidRDefault="00DD64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4BA0" w14:textId="77777777" w:rsidR="00DD6418" w:rsidRDefault="00DD64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4292" w14:textId="77777777" w:rsidR="00DD6418" w:rsidRDefault="00DD6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072"/>
    <w:multiLevelType w:val="hybridMultilevel"/>
    <w:tmpl w:val="AA1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DF45A9"/>
    <w:multiLevelType w:val="hybridMultilevel"/>
    <w:tmpl w:val="2F30A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BB221A"/>
    <w:multiLevelType w:val="hybridMultilevel"/>
    <w:tmpl w:val="9012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76BD"/>
    <w:multiLevelType w:val="hybridMultilevel"/>
    <w:tmpl w:val="0D9EC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EA47F8"/>
    <w:multiLevelType w:val="multilevel"/>
    <w:tmpl w:val="A40A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81600"/>
    <w:multiLevelType w:val="singleLevel"/>
    <w:tmpl w:val="541AC8A2"/>
    <w:lvl w:ilvl="0">
      <w:start w:val="1"/>
      <w:numFmt w:val="decimal"/>
      <w:lvlText w:val="%1."/>
      <w:lvlJc w:val="left"/>
      <w:pPr>
        <w:tabs>
          <w:tab w:val="num" w:pos="375"/>
        </w:tabs>
        <w:ind w:left="375" w:hanging="375"/>
      </w:pPr>
    </w:lvl>
  </w:abstractNum>
  <w:abstractNum w:abstractNumId="6" w15:restartNumberingAfterBreak="0">
    <w:nsid w:val="30FEDD4F"/>
    <w:multiLevelType w:val="hybridMultilevel"/>
    <w:tmpl w:val="6D3C393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32B34768"/>
    <w:multiLevelType w:val="singleLevel"/>
    <w:tmpl w:val="0FF2157A"/>
    <w:lvl w:ilvl="0">
      <w:start w:val="1"/>
      <w:numFmt w:val="decimal"/>
      <w:lvlText w:val="%1."/>
      <w:lvlJc w:val="left"/>
      <w:pPr>
        <w:tabs>
          <w:tab w:val="num" w:pos="360"/>
        </w:tabs>
        <w:ind w:left="360" w:hanging="360"/>
      </w:pPr>
    </w:lvl>
  </w:abstractNum>
  <w:abstractNum w:abstractNumId="8" w15:restartNumberingAfterBreak="0">
    <w:nsid w:val="3704656F"/>
    <w:multiLevelType w:val="hybridMultilevel"/>
    <w:tmpl w:val="A24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69B1"/>
    <w:multiLevelType w:val="hybridMultilevel"/>
    <w:tmpl w:val="E8883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80BC8"/>
    <w:multiLevelType w:val="hybridMultilevel"/>
    <w:tmpl w:val="49D2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11228"/>
    <w:multiLevelType w:val="hybridMultilevel"/>
    <w:tmpl w:val="CC740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8B31D8"/>
    <w:multiLevelType w:val="hybridMultilevel"/>
    <w:tmpl w:val="BA0A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2C8F"/>
    <w:multiLevelType w:val="hybridMultilevel"/>
    <w:tmpl w:val="FBEE70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9167C1"/>
    <w:multiLevelType w:val="hybridMultilevel"/>
    <w:tmpl w:val="514AF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E594F"/>
    <w:multiLevelType w:val="hybridMultilevel"/>
    <w:tmpl w:val="58C6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F198A"/>
    <w:multiLevelType w:val="hybridMultilevel"/>
    <w:tmpl w:val="89F05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B35BC6"/>
    <w:multiLevelType w:val="hybridMultilevel"/>
    <w:tmpl w:val="14D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A3108"/>
    <w:multiLevelType w:val="hybridMultilevel"/>
    <w:tmpl w:val="673E2904"/>
    <w:lvl w:ilvl="0" w:tplc="14067EEA">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5653B1"/>
    <w:multiLevelType w:val="hybridMultilevel"/>
    <w:tmpl w:val="68D2DD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33458"/>
    <w:multiLevelType w:val="hybridMultilevel"/>
    <w:tmpl w:val="7370252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9"/>
  </w:num>
  <w:num w:numId="4">
    <w:abstractNumId w:val="20"/>
  </w:num>
  <w:num w:numId="5">
    <w:abstractNumId w:val="8"/>
  </w:num>
  <w:num w:numId="6">
    <w:abstractNumId w:val="14"/>
  </w:num>
  <w:num w:numId="7">
    <w:abstractNumId w:val="2"/>
  </w:num>
  <w:num w:numId="8">
    <w:abstractNumId w:val="15"/>
  </w:num>
  <w:num w:numId="9">
    <w:abstractNumId w:val="12"/>
  </w:num>
  <w:num w:numId="10">
    <w:abstractNumId w:val="17"/>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num>
  <w:num w:numId="15">
    <w:abstractNumId w:val="13"/>
  </w:num>
  <w:num w:numId="16">
    <w:abstractNumId w:val="11"/>
  </w:num>
  <w:num w:numId="17">
    <w:abstractNumId w:val="9"/>
  </w:num>
  <w:num w:numId="18">
    <w:abstractNumId w:val="18"/>
  </w:num>
  <w:num w:numId="19">
    <w:abstractNumId w:val="16"/>
  </w:num>
  <w:num w:numId="20">
    <w:abstractNumId w:val="6"/>
  </w:num>
  <w:num w:numId="21">
    <w:abstractNumId w:val="3"/>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FA"/>
    <w:rsid w:val="00020AA4"/>
    <w:rsid w:val="00062837"/>
    <w:rsid w:val="000E13CE"/>
    <w:rsid w:val="000F0C41"/>
    <w:rsid w:val="000F562A"/>
    <w:rsid w:val="00132773"/>
    <w:rsid w:val="0016737D"/>
    <w:rsid w:val="001A400F"/>
    <w:rsid w:val="001D0E2B"/>
    <w:rsid w:val="002B77E2"/>
    <w:rsid w:val="002F59DF"/>
    <w:rsid w:val="00310843"/>
    <w:rsid w:val="00351CC8"/>
    <w:rsid w:val="00367715"/>
    <w:rsid w:val="003B51D9"/>
    <w:rsid w:val="003C4FE6"/>
    <w:rsid w:val="003E20D2"/>
    <w:rsid w:val="00402470"/>
    <w:rsid w:val="00404737"/>
    <w:rsid w:val="00471B01"/>
    <w:rsid w:val="004A4F43"/>
    <w:rsid w:val="004B612C"/>
    <w:rsid w:val="005B2FAC"/>
    <w:rsid w:val="005F5169"/>
    <w:rsid w:val="006636F4"/>
    <w:rsid w:val="006756BC"/>
    <w:rsid w:val="006C3CB5"/>
    <w:rsid w:val="006E6864"/>
    <w:rsid w:val="00700C53"/>
    <w:rsid w:val="00766FCA"/>
    <w:rsid w:val="00781DDB"/>
    <w:rsid w:val="00846FBC"/>
    <w:rsid w:val="008828C3"/>
    <w:rsid w:val="00963DB9"/>
    <w:rsid w:val="0096656C"/>
    <w:rsid w:val="009909FD"/>
    <w:rsid w:val="00A159D3"/>
    <w:rsid w:val="00A710BA"/>
    <w:rsid w:val="00A8674F"/>
    <w:rsid w:val="00AA1927"/>
    <w:rsid w:val="00AB0673"/>
    <w:rsid w:val="00AD2BDB"/>
    <w:rsid w:val="00AD5E32"/>
    <w:rsid w:val="00B00A4C"/>
    <w:rsid w:val="00C13A55"/>
    <w:rsid w:val="00C908FA"/>
    <w:rsid w:val="00CA4213"/>
    <w:rsid w:val="00CC58FF"/>
    <w:rsid w:val="00CC7D3E"/>
    <w:rsid w:val="00D363B3"/>
    <w:rsid w:val="00D42E0A"/>
    <w:rsid w:val="00DA2E62"/>
    <w:rsid w:val="00DD6418"/>
    <w:rsid w:val="00E04DD5"/>
    <w:rsid w:val="00FC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37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6BC"/>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6756BC"/>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6756BC"/>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semiHidden/>
    <w:unhideWhenUsed/>
    <w:qFormat/>
    <w:rsid w:val="006756BC"/>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8">
    <w:name w:val="heading 8"/>
    <w:basedOn w:val="Normal"/>
    <w:next w:val="Normal"/>
    <w:link w:val="Heading8Char"/>
    <w:qFormat/>
    <w:rsid w:val="006756BC"/>
    <w:pPr>
      <w:keepNext/>
      <w:tabs>
        <w:tab w:val="left" w:pos="851"/>
        <w:tab w:val="left" w:pos="1701"/>
        <w:tab w:val="left" w:pos="2552"/>
      </w:tabs>
      <w:outlineLvl w:val="7"/>
    </w:pPr>
    <w:rPr>
      <w:rFonts w:ascii="Arial" w:eastAsia="Times New Roman" w:hAnsi="Arial"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6B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756B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756BC"/>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6756BC"/>
    <w:rPr>
      <w:rFonts w:asciiTheme="majorHAnsi" w:eastAsiaTheme="majorEastAsia" w:hAnsiTheme="majorHAnsi" w:cstheme="majorBidi"/>
      <w:i/>
      <w:iCs/>
      <w:color w:val="2F5496" w:themeColor="accent1" w:themeShade="BF"/>
      <w:lang w:val="en-US"/>
    </w:rPr>
  </w:style>
  <w:style w:type="character" w:customStyle="1" w:styleId="Heading8Char">
    <w:name w:val="Heading 8 Char"/>
    <w:basedOn w:val="DefaultParagraphFont"/>
    <w:link w:val="Heading8"/>
    <w:rsid w:val="006756BC"/>
    <w:rPr>
      <w:rFonts w:ascii="Arial" w:eastAsia="Times New Roman" w:hAnsi="Arial" w:cs="Times New Roman"/>
      <w:b/>
      <w:bCs/>
      <w:sz w:val="22"/>
      <w:szCs w:val="20"/>
    </w:rPr>
  </w:style>
  <w:style w:type="table" w:styleId="TableGrid">
    <w:name w:val="Table Grid"/>
    <w:basedOn w:val="TableNormal"/>
    <w:uiPriority w:val="39"/>
    <w:rsid w:val="006756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756BC"/>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Header">
    <w:name w:val="header"/>
    <w:basedOn w:val="Normal"/>
    <w:link w:val="HeaderChar"/>
    <w:unhideWhenUsed/>
    <w:rsid w:val="006756BC"/>
    <w:pPr>
      <w:tabs>
        <w:tab w:val="center" w:pos="4513"/>
        <w:tab w:val="right" w:pos="9026"/>
      </w:tabs>
    </w:pPr>
    <w:rPr>
      <w:rFonts w:ascii="Cambria" w:eastAsia="Cambria" w:hAnsi="Cambria" w:cs="Times New Roman"/>
      <w:lang w:val="en-US"/>
    </w:rPr>
  </w:style>
  <w:style w:type="character" w:customStyle="1" w:styleId="HeaderChar">
    <w:name w:val="Header Char"/>
    <w:basedOn w:val="DefaultParagraphFont"/>
    <w:link w:val="Header"/>
    <w:rsid w:val="006756BC"/>
    <w:rPr>
      <w:rFonts w:ascii="Cambria" w:eastAsia="Cambria" w:hAnsi="Cambria" w:cs="Times New Roman"/>
      <w:lang w:val="en-US"/>
    </w:rPr>
  </w:style>
  <w:style w:type="paragraph" w:styleId="Footer">
    <w:name w:val="footer"/>
    <w:basedOn w:val="Normal"/>
    <w:link w:val="FooterChar"/>
    <w:uiPriority w:val="99"/>
    <w:unhideWhenUsed/>
    <w:rsid w:val="006756BC"/>
    <w:pPr>
      <w:tabs>
        <w:tab w:val="center" w:pos="4513"/>
        <w:tab w:val="right" w:pos="9026"/>
      </w:tabs>
    </w:pPr>
    <w:rPr>
      <w:rFonts w:ascii="Cambria" w:eastAsia="Cambria" w:hAnsi="Cambria" w:cs="Times New Roman"/>
      <w:lang w:val="en-US"/>
    </w:rPr>
  </w:style>
  <w:style w:type="character" w:customStyle="1" w:styleId="FooterChar">
    <w:name w:val="Footer Char"/>
    <w:basedOn w:val="DefaultParagraphFont"/>
    <w:link w:val="Footer"/>
    <w:uiPriority w:val="99"/>
    <w:rsid w:val="006756BC"/>
    <w:rPr>
      <w:rFonts w:ascii="Cambria" w:eastAsia="Cambria" w:hAnsi="Cambria" w:cs="Times New Roman"/>
      <w:lang w:val="en-US"/>
    </w:rPr>
  </w:style>
  <w:style w:type="paragraph" w:styleId="BodyText2">
    <w:name w:val="Body Text 2"/>
    <w:basedOn w:val="Normal"/>
    <w:link w:val="BodyText2Char"/>
    <w:rsid w:val="006756BC"/>
    <w:pPr>
      <w:tabs>
        <w:tab w:val="left" w:pos="851"/>
        <w:tab w:val="left" w:pos="1701"/>
        <w:tab w:val="left" w:pos="2552"/>
      </w:tabs>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756BC"/>
    <w:rPr>
      <w:rFonts w:ascii="Arial" w:eastAsia="Times New Roman" w:hAnsi="Arial" w:cs="Times New Roman"/>
      <w:sz w:val="20"/>
      <w:szCs w:val="20"/>
    </w:rPr>
  </w:style>
  <w:style w:type="character" w:customStyle="1" w:styleId="spacer1">
    <w:name w:val="spacer1"/>
    <w:rsid w:val="006756BC"/>
  </w:style>
  <w:style w:type="character" w:customStyle="1" w:styleId="BalloonTextChar">
    <w:name w:val="Balloon Text Char"/>
    <w:basedOn w:val="DefaultParagraphFont"/>
    <w:link w:val="BalloonText"/>
    <w:uiPriority w:val="99"/>
    <w:semiHidden/>
    <w:rsid w:val="006756BC"/>
    <w:rPr>
      <w:rFonts w:ascii="Tahoma" w:eastAsia="Cambria" w:hAnsi="Tahoma" w:cs="Tahoma"/>
      <w:sz w:val="16"/>
      <w:szCs w:val="16"/>
      <w:lang w:val="en-US"/>
    </w:rPr>
  </w:style>
  <w:style w:type="paragraph" w:styleId="BalloonText">
    <w:name w:val="Balloon Text"/>
    <w:basedOn w:val="Normal"/>
    <w:link w:val="BalloonTextChar"/>
    <w:uiPriority w:val="99"/>
    <w:semiHidden/>
    <w:unhideWhenUsed/>
    <w:rsid w:val="006756BC"/>
    <w:rPr>
      <w:rFonts w:ascii="Tahoma" w:eastAsia="Cambria" w:hAnsi="Tahoma" w:cs="Tahoma"/>
      <w:sz w:val="16"/>
      <w:szCs w:val="16"/>
      <w:lang w:val="en-US"/>
    </w:rPr>
  </w:style>
  <w:style w:type="character" w:styleId="Hyperlink">
    <w:name w:val="Hyperlink"/>
    <w:rsid w:val="006756BC"/>
    <w:rPr>
      <w:color w:val="0000FF"/>
      <w:u w:val="single"/>
    </w:rPr>
  </w:style>
  <w:style w:type="paragraph" w:styleId="BodyText">
    <w:name w:val="Body Text"/>
    <w:basedOn w:val="Normal"/>
    <w:link w:val="BodyTextChar"/>
    <w:uiPriority w:val="99"/>
    <w:unhideWhenUsed/>
    <w:rsid w:val="006756BC"/>
    <w:pPr>
      <w:spacing w:after="120"/>
    </w:pPr>
    <w:rPr>
      <w:rFonts w:ascii="Cambria" w:eastAsia="Cambria" w:hAnsi="Cambria" w:cs="Times New Roman"/>
      <w:lang w:val="en-US"/>
    </w:rPr>
  </w:style>
  <w:style w:type="character" w:customStyle="1" w:styleId="BodyTextChar">
    <w:name w:val="Body Text Char"/>
    <w:basedOn w:val="DefaultParagraphFont"/>
    <w:link w:val="BodyText"/>
    <w:uiPriority w:val="99"/>
    <w:rsid w:val="006756BC"/>
    <w:rPr>
      <w:rFonts w:ascii="Cambria" w:eastAsia="Cambria" w:hAnsi="Cambria" w:cs="Times New Roman"/>
      <w:lang w:val="en-US"/>
    </w:rPr>
  </w:style>
  <w:style w:type="paragraph" w:customStyle="1" w:styleId="Indent">
    <w:name w:val="Indent"/>
    <w:basedOn w:val="Normal"/>
    <w:rsid w:val="006756BC"/>
    <w:pPr>
      <w:ind w:left="630" w:hanging="630"/>
      <w:jc w:val="both"/>
    </w:pPr>
    <w:rPr>
      <w:rFonts w:ascii="Arial" w:eastAsia="Calibri" w:hAnsi="Arial" w:cs="Arial"/>
      <w:sz w:val="22"/>
      <w:szCs w:val="22"/>
    </w:rPr>
  </w:style>
  <w:style w:type="paragraph" w:customStyle="1" w:styleId="body-p">
    <w:name w:val="body-p"/>
    <w:basedOn w:val="Normal"/>
    <w:rsid w:val="006756BC"/>
    <w:pPr>
      <w:jc w:val="center"/>
    </w:pPr>
    <w:rPr>
      <w:rFonts w:ascii="Times New Roman" w:eastAsia="Times New Roman" w:hAnsi="Times New Roman" w:cs="Times New Roman"/>
      <w:color w:val="000000"/>
      <w:lang w:eastAsia="en-GB"/>
    </w:rPr>
  </w:style>
  <w:style w:type="character" w:customStyle="1" w:styleId="body-c-c31">
    <w:name w:val="body-c-c31"/>
    <w:rsid w:val="006756BC"/>
    <w:rPr>
      <w:rFonts w:ascii="Verdana" w:hAnsi="Verdana" w:hint="default"/>
      <w:color w:val="223A80"/>
      <w:sz w:val="29"/>
      <w:szCs w:val="29"/>
    </w:rPr>
  </w:style>
  <w:style w:type="character" w:customStyle="1" w:styleId="st1">
    <w:name w:val="st1"/>
    <w:rsid w:val="006756BC"/>
  </w:style>
  <w:style w:type="paragraph" w:customStyle="1" w:styleId="s4-wptoptable1">
    <w:name w:val="s4-wptoptable1"/>
    <w:basedOn w:val="Normal"/>
    <w:rsid w:val="006756B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756BC"/>
    <w:pPr>
      <w:ind w:left="720"/>
      <w:contextualSpacing/>
    </w:pPr>
    <w:rPr>
      <w:rFonts w:ascii="Cambria" w:eastAsia="Cambria" w:hAnsi="Cambria" w:cs="Times New Roman"/>
      <w:lang w:val="en-US"/>
    </w:rPr>
  </w:style>
  <w:style w:type="character" w:customStyle="1" w:styleId="pdfcharstyle3">
    <w:name w:val="pdfcharstyle3"/>
    <w:rsid w:val="006756BC"/>
    <w:rPr>
      <w:rFonts w:ascii="Arial" w:hAnsi="Arial" w:cs="Arial" w:hint="default"/>
      <w:b w:val="0"/>
      <w:bCs w:val="0"/>
      <w:color w:val="000000"/>
      <w:sz w:val="20"/>
      <w:szCs w:val="20"/>
    </w:rPr>
  </w:style>
  <w:style w:type="character" w:customStyle="1" w:styleId="CommentTextChar">
    <w:name w:val="Comment Text Char"/>
    <w:basedOn w:val="DefaultParagraphFont"/>
    <w:link w:val="CommentText"/>
    <w:uiPriority w:val="99"/>
    <w:semiHidden/>
    <w:rsid w:val="006756BC"/>
    <w:rPr>
      <w:rFonts w:ascii="Cambria" w:eastAsia="Cambria" w:hAnsi="Cambria" w:cs="Times New Roman"/>
      <w:sz w:val="20"/>
      <w:szCs w:val="20"/>
      <w:lang w:val="en-US"/>
    </w:rPr>
  </w:style>
  <w:style w:type="paragraph" w:styleId="CommentText">
    <w:name w:val="annotation text"/>
    <w:basedOn w:val="Normal"/>
    <w:link w:val="CommentTextChar"/>
    <w:uiPriority w:val="99"/>
    <w:semiHidden/>
    <w:unhideWhenUsed/>
    <w:rsid w:val="006756BC"/>
    <w:rPr>
      <w:rFonts w:ascii="Cambria" w:eastAsia="Cambria" w:hAnsi="Cambria" w:cs="Times New Roman"/>
      <w:sz w:val="20"/>
      <w:szCs w:val="20"/>
      <w:lang w:val="en-US"/>
    </w:rPr>
  </w:style>
  <w:style w:type="character" w:customStyle="1" w:styleId="CommentSubjectChar">
    <w:name w:val="Comment Subject Char"/>
    <w:basedOn w:val="CommentTextChar"/>
    <w:link w:val="CommentSubject"/>
    <w:uiPriority w:val="99"/>
    <w:semiHidden/>
    <w:rsid w:val="006756BC"/>
    <w:rPr>
      <w:rFonts w:ascii="Cambria" w:eastAsia="Cambria" w:hAnsi="Cambria"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756BC"/>
    <w:rPr>
      <w:b/>
      <w:bCs/>
    </w:rPr>
  </w:style>
  <w:style w:type="paragraph" w:styleId="BodyTextIndent3">
    <w:name w:val="Body Text Indent 3"/>
    <w:basedOn w:val="Normal"/>
    <w:link w:val="BodyTextIndent3Char"/>
    <w:uiPriority w:val="99"/>
    <w:unhideWhenUsed/>
    <w:rsid w:val="006756BC"/>
    <w:pPr>
      <w:tabs>
        <w:tab w:val="left" w:pos="851"/>
        <w:tab w:val="left" w:pos="1701"/>
        <w:tab w:val="left" w:pos="2552"/>
      </w:tabs>
      <w:spacing w:after="120"/>
      <w:ind w:left="283"/>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6756BC"/>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6756BC"/>
    <w:rPr>
      <w:color w:val="954F72" w:themeColor="followedHyperlink"/>
      <w:u w:val="single"/>
    </w:rPr>
  </w:style>
  <w:style w:type="paragraph" w:styleId="Revision">
    <w:name w:val="Revision"/>
    <w:hidden/>
    <w:uiPriority w:val="71"/>
    <w:rsid w:val="006756BC"/>
    <w:rPr>
      <w:rFonts w:ascii="Cambria" w:eastAsia="Cambria" w:hAnsi="Cambria" w:cs="Times New Roman"/>
      <w:lang w:val="en-US"/>
    </w:rPr>
  </w:style>
  <w:style w:type="character" w:styleId="UnresolvedMention">
    <w:name w:val="Unresolved Mention"/>
    <w:basedOn w:val="DefaultParagraphFont"/>
    <w:uiPriority w:val="99"/>
    <w:unhideWhenUsed/>
    <w:rsid w:val="006756BC"/>
    <w:rPr>
      <w:color w:val="605E5C"/>
      <w:shd w:val="clear" w:color="auto" w:fill="E1DFDD"/>
    </w:rPr>
  </w:style>
  <w:style w:type="paragraph" w:styleId="TOC1">
    <w:name w:val="toc 1"/>
    <w:basedOn w:val="Normal"/>
    <w:next w:val="Normal"/>
    <w:autoRedefine/>
    <w:semiHidden/>
    <w:rsid w:val="006756BC"/>
    <w:pPr>
      <w:tabs>
        <w:tab w:val="left" w:pos="851"/>
      </w:tabs>
      <w:spacing w:before="360"/>
      <w:jc w:val="both"/>
    </w:pPr>
    <w:rPr>
      <w:rFonts w:ascii="Arial" w:eastAsia="Times New Roman" w:hAnsi="Arial" w:cs="Times New Roman"/>
      <w:b/>
      <w:caps/>
      <w:szCs w:val="20"/>
      <w:lang w:val="en-US"/>
    </w:rPr>
  </w:style>
  <w:style w:type="paragraph" w:customStyle="1" w:styleId="SUB-HEAD">
    <w:name w:val="SUB-HEAD"/>
    <w:basedOn w:val="Normal"/>
    <w:next w:val="Normal"/>
    <w:rsid w:val="006756BC"/>
    <w:pPr>
      <w:spacing w:after="240"/>
      <w:jc w:val="both"/>
    </w:pPr>
    <w:rPr>
      <w:rFonts w:ascii="Arial" w:eastAsia="Times New Roman" w:hAnsi="Arial" w:cs="Times New Roman"/>
      <w:b/>
      <w:caps/>
      <w:sz w:val="22"/>
      <w:szCs w:val="20"/>
      <w:lang w:val="en-US"/>
    </w:rPr>
  </w:style>
  <w:style w:type="paragraph" w:styleId="NormalWeb">
    <w:name w:val="Normal (Web)"/>
    <w:basedOn w:val="Normal"/>
    <w:uiPriority w:val="99"/>
    <w:rsid w:val="006756BC"/>
    <w:pPr>
      <w:spacing w:before="100" w:beforeAutospacing="1" w:after="100" w:afterAutospacing="1"/>
    </w:pPr>
    <w:rPr>
      <w:rFonts w:ascii="Times New Roman" w:eastAsia="Times New Roman" w:hAnsi="Times New Roman" w:cs="Times New Roman"/>
      <w:lang w:eastAsia="en-GB"/>
    </w:rPr>
  </w:style>
  <w:style w:type="paragraph" w:styleId="BodyText3">
    <w:name w:val="Body Text 3"/>
    <w:basedOn w:val="Normal"/>
    <w:link w:val="BodyText3Char"/>
    <w:uiPriority w:val="99"/>
    <w:unhideWhenUsed/>
    <w:rsid w:val="006756BC"/>
    <w:pPr>
      <w:spacing w:after="120"/>
    </w:pPr>
    <w:rPr>
      <w:rFonts w:ascii="Cambria" w:eastAsia="Cambria" w:hAnsi="Cambria" w:cs="Times New Roman"/>
      <w:sz w:val="16"/>
      <w:szCs w:val="16"/>
      <w:lang w:val="en-US"/>
    </w:rPr>
  </w:style>
  <w:style w:type="character" w:customStyle="1" w:styleId="BodyText3Char">
    <w:name w:val="Body Text 3 Char"/>
    <w:basedOn w:val="DefaultParagraphFont"/>
    <w:link w:val="BodyText3"/>
    <w:uiPriority w:val="99"/>
    <w:rsid w:val="006756BC"/>
    <w:rPr>
      <w:rFonts w:ascii="Cambria" w:eastAsia="Cambria" w:hAnsi="Cambria" w:cs="Times New Roman"/>
      <w:sz w:val="16"/>
      <w:szCs w:val="16"/>
      <w:lang w:val="en-US"/>
    </w:rPr>
  </w:style>
  <w:style w:type="paragraph" w:styleId="BodyTextIndent">
    <w:name w:val="Body Text Indent"/>
    <w:basedOn w:val="Normal"/>
    <w:link w:val="BodyTextIndentChar"/>
    <w:uiPriority w:val="99"/>
    <w:semiHidden/>
    <w:unhideWhenUsed/>
    <w:rsid w:val="006756BC"/>
    <w:pPr>
      <w:spacing w:after="120"/>
      <w:ind w:left="283"/>
    </w:pPr>
    <w:rPr>
      <w:rFonts w:ascii="Cambria" w:eastAsia="Cambria" w:hAnsi="Cambria" w:cs="Times New Roman"/>
      <w:lang w:val="en-US"/>
    </w:rPr>
  </w:style>
  <w:style w:type="character" w:customStyle="1" w:styleId="BodyTextIndentChar">
    <w:name w:val="Body Text Indent Char"/>
    <w:basedOn w:val="DefaultParagraphFont"/>
    <w:link w:val="BodyTextIndent"/>
    <w:uiPriority w:val="99"/>
    <w:semiHidden/>
    <w:rsid w:val="006756BC"/>
    <w:rPr>
      <w:rFonts w:ascii="Cambria" w:eastAsia="Cambria" w:hAnsi="Cambria" w:cs="Times New Roman"/>
      <w:lang w:val="en-US"/>
    </w:rPr>
  </w:style>
  <w:style w:type="paragraph" w:styleId="Title">
    <w:name w:val="Title"/>
    <w:basedOn w:val="Normal"/>
    <w:link w:val="TitleChar"/>
    <w:qFormat/>
    <w:rsid w:val="006756BC"/>
    <w:pPr>
      <w:tabs>
        <w:tab w:val="left" w:pos="567"/>
        <w:tab w:val="left" w:pos="1134"/>
        <w:tab w:val="left" w:pos="1701"/>
        <w:tab w:val="left" w:pos="2268"/>
      </w:tabs>
      <w:jc w:val="center"/>
    </w:pPr>
    <w:rPr>
      <w:rFonts w:ascii="Arial" w:eastAsia="Times New Roman" w:hAnsi="Arial" w:cs="Times New Roman"/>
      <w:b/>
      <w:sz w:val="28"/>
      <w:szCs w:val="20"/>
    </w:rPr>
  </w:style>
  <w:style w:type="character" w:customStyle="1" w:styleId="TitleChar">
    <w:name w:val="Title Char"/>
    <w:basedOn w:val="DefaultParagraphFont"/>
    <w:link w:val="Title"/>
    <w:rsid w:val="006756BC"/>
    <w:rPr>
      <w:rFonts w:ascii="Arial" w:eastAsia="Times New Roman" w:hAnsi="Arial" w:cs="Times New Roman"/>
      <w:b/>
      <w:sz w:val="28"/>
      <w:szCs w:val="20"/>
    </w:rPr>
  </w:style>
  <w:style w:type="character" w:customStyle="1" w:styleId="BodyTextIndent2Char">
    <w:name w:val="Body Text Indent 2 Char"/>
    <w:basedOn w:val="DefaultParagraphFont"/>
    <w:link w:val="BodyTextIndent2"/>
    <w:uiPriority w:val="99"/>
    <w:semiHidden/>
    <w:rsid w:val="006756BC"/>
    <w:rPr>
      <w:rFonts w:ascii="Cambria" w:eastAsia="Cambria" w:hAnsi="Cambria" w:cs="Times New Roman"/>
      <w:lang w:val="en-US"/>
    </w:rPr>
  </w:style>
  <w:style w:type="paragraph" w:styleId="BodyTextIndent2">
    <w:name w:val="Body Text Indent 2"/>
    <w:basedOn w:val="Normal"/>
    <w:link w:val="BodyTextIndent2Char"/>
    <w:uiPriority w:val="99"/>
    <w:semiHidden/>
    <w:unhideWhenUsed/>
    <w:rsid w:val="006756BC"/>
    <w:pPr>
      <w:spacing w:after="120" w:line="480" w:lineRule="auto"/>
      <w:ind w:left="283"/>
    </w:pPr>
    <w:rPr>
      <w:rFonts w:ascii="Cambria" w:eastAsia="Cambria" w:hAnsi="Cambria" w:cs="Times New Roman"/>
      <w:lang w:val="en-US"/>
    </w:rPr>
  </w:style>
  <w:style w:type="table" w:styleId="PlainTable1">
    <w:name w:val="Plain Table 1"/>
    <w:basedOn w:val="TableNormal"/>
    <w:uiPriority w:val="41"/>
    <w:rsid w:val="00A159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A159D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yle1">
    <w:name w:val="Style1"/>
    <w:basedOn w:val="Normal"/>
    <w:rsid w:val="000F0C41"/>
    <w:pPr>
      <w:tabs>
        <w:tab w:val="left" w:pos="567"/>
      </w:tabs>
    </w:pPr>
    <w:rPr>
      <w:rFonts w:ascii="Arial" w:eastAsia="Times New Roman" w:hAnsi="Arial" w:cs="Times New Roman"/>
      <w:color w:val="000000"/>
      <w:sz w:val="20"/>
      <w:szCs w:val="20"/>
    </w:rPr>
  </w:style>
  <w:style w:type="paragraph" w:styleId="NoSpacing">
    <w:name w:val="No Spacing"/>
    <w:basedOn w:val="Normal"/>
    <w:uiPriority w:val="1"/>
    <w:qFormat/>
    <w:rsid w:val="00963DB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6782">
      <w:bodyDiv w:val="1"/>
      <w:marLeft w:val="0"/>
      <w:marRight w:val="0"/>
      <w:marTop w:val="0"/>
      <w:marBottom w:val="0"/>
      <w:divBdr>
        <w:top w:val="none" w:sz="0" w:space="0" w:color="auto"/>
        <w:left w:val="none" w:sz="0" w:space="0" w:color="auto"/>
        <w:bottom w:val="none" w:sz="0" w:space="0" w:color="auto"/>
        <w:right w:val="none" w:sz="0" w:space="0" w:color="auto"/>
      </w:divBdr>
    </w:div>
    <w:div w:id="1217201956">
      <w:bodyDiv w:val="1"/>
      <w:marLeft w:val="0"/>
      <w:marRight w:val="0"/>
      <w:marTop w:val="0"/>
      <w:marBottom w:val="0"/>
      <w:divBdr>
        <w:top w:val="none" w:sz="0" w:space="0" w:color="auto"/>
        <w:left w:val="none" w:sz="0" w:space="0" w:color="auto"/>
        <w:bottom w:val="none" w:sz="0" w:space="0" w:color="auto"/>
        <w:right w:val="none" w:sz="0" w:space="0" w:color="auto"/>
      </w:divBdr>
    </w:div>
    <w:div w:id="1528182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5.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oter" Target="footer4.xml"/><Relationship Id="rId30"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7B51E-1069-4073-B5C4-90D4970E0209}"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GB"/>
        </a:p>
      </dgm:t>
    </dgm:pt>
    <dgm:pt modelId="{86AB9476-67A6-49EE-A8AC-400A38797664}">
      <dgm:prSet phldrT="[Text]" custT="1"/>
      <dgm:spPr/>
      <dgm:t>
        <a:bodyPr/>
        <a:lstStyle/>
        <a:p>
          <a:pPr algn="l"/>
          <a:r>
            <a:rPr lang="en-GB" sz="1700"/>
            <a:t>Pre-consultation</a:t>
          </a:r>
        </a:p>
        <a:p>
          <a:pPr algn="just"/>
          <a:r>
            <a:rPr lang="en-GB" sz="1200"/>
            <a:t>Communicate to employees that there will be change.</a:t>
          </a:r>
        </a:p>
        <a:p>
          <a:pPr algn="just"/>
          <a:r>
            <a:rPr lang="en-GB" sz="1200"/>
            <a:t>Discuss change with the affected teams.  This might include focus groups, team meetings, or written submissions.</a:t>
          </a:r>
        </a:p>
        <a:p>
          <a:pPr algn="just"/>
          <a:r>
            <a:rPr lang="en-GB" sz="1200"/>
            <a:t>Invite applications for ERVS (if appropriate).</a:t>
          </a:r>
        </a:p>
        <a:p>
          <a:pPr algn="just"/>
          <a:r>
            <a:rPr lang="en-GB" sz="1200"/>
            <a:t>Consult with HR, Finance, OD, Transformation, and Democratic Services.</a:t>
          </a:r>
          <a:endParaRPr lang="en-GB" sz="1700"/>
        </a:p>
      </dgm:t>
    </dgm:pt>
    <dgm:pt modelId="{1C5832B1-3CE6-4AF6-9A22-6B6DD6E5DE6E}" type="parTrans" cxnId="{64FFFFDD-8C07-4A95-A63D-2D99DC7084D5}">
      <dgm:prSet/>
      <dgm:spPr/>
      <dgm:t>
        <a:bodyPr/>
        <a:lstStyle/>
        <a:p>
          <a:endParaRPr lang="en-GB"/>
        </a:p>
      </dgm:t>
    </dgm:pt>
    <dgm:pt modelId="{5F9F5483-0989-453D-9F6D-58774A135F3D}" type="sibTrans" cxnId="{64FFFFDD-8C07-4A95-A63D-2D99DC7084D5}">
      <dgm:prSet/>
      <dgm:spPr/>
      <dgm:t>
        <a:bodyPr/>
        <a:lstStyle/>
        <a:p>
          <a:endParaRPr lang="en-GB"/>
        </a:p>
      </dgm:t>
    </dgm:pt>
    <dgm:pt modelId="{183DC866-3871-4C4E-A7EB-26BA3D1B720D}">
      <dgm:prSet phldrT="[Text]" custT="1"/>
      <dgm:spPr/>
      <dgm:t>
        <a:bodyPr anchor="t" anchorCtr="0"/>
        <a:lstStyle/>
        <a:p>
          <a:pPr algn="l"/>
          <a:r>
            <a:rPr lang="en-GB" sz="1700"/>
            <a:t>Decision</a:t>
          </a:r>
        </a:p>
        <a:p>
          <a:pPr algn="just"/>
          <a:r>
            <a:rPr lang="en-GB" sz="1200"/>
            <a:t>Submit report outlining proposed changes to staffing structure for approval by the appropriate committee (Shared Services Joint Committee/ Executive Cabinet/ Full Council) or to the Head of Paid Services.</a:t>
          </a:r>
        </a:p>
      </dgm:t>
    </dgm:pt>
    <dgm:pt modelId="{D04A2921-CC4E-49EE-84F6-7105F712E092}" type="parTrans" cxnId="{BCA5F9BA-6A79-4188-89D0-0707C1B2702C}">
      <dgm:prSet/>
      <dgm:spPr/>
      <dgm:t>
        <a:bodyPr/>
        <a:lstStyle/>
        <a:p>
          <a:endParaRPr lang="en-GB"/>
        </a:p>
      </dgm:t>
    </dgm:pt>
    <dgm:pt modelId="{1E44036C-25E8-4AED-970C-E6CD52AF3570}" type="sibTrans" cxnId="{BCA5F9BA-6A79-4188-89D0-0707C1B2702C}">
      <dgm:prSet/>
      <dgm:spPr/>
      <dgm:t>
        <a:bodyPr/>
        <a:lstStyle/>
        <a:p>
          <a:endParaRPr lang="en-GB"/>
        </a:p>
      </dgm:t>
    </dgm:pt>
    <dgm:pt modelId="{73B51CDA-3F62-436E-A6F4-BB79DB78052F}">
      <dgm:prSet custT="1"/>
      <dgm:spPr/>
      <dgm:t>
        <a:bodyPr anchor="t" anchorCtr="0"/>
        <a:lstStyle/>
        <a:p>
          <a:pPr algn="l"/>
          <a:r>
            <a:rPr lang="en-GB" sz="1700"/>
            <a:t>Consultation</a:t>
          </a:r>
        </a:p>
        <a:p>
          <a:pPr algn="just"/>
          <a:r>
            <a:rPr lang="en-GB" sz="1200"/>
            <a:t>Meet with affected employees as soon as possible following the decision.</a:t>
          </a:r>
        </a:p>
        <a:p>
          <a:pPr algn="just"/>
          <a:r>
            <a:rPr lang="en-GB" sz="1200"/>
            <a:t>Inform affected employees how it is proposed they are affected in writing.</a:t>
          </a:r>
        </a:p>
        <a:p>
          <a:pPr algn="just"/>
          <a:r>
            <a:rPr lang="en-GB" sz="1200"/>
            <a:t>Consult with Unison.</a:t>
          </a:r>
        </a:p>
        <a:p>
          <a:pPr algn="just"/>
          <a:r>
            <a:rPr lang="en-GB" sz="1200"/>
            <a:t>Consultation should include more than one opportunity for feedback and response.</a:t>
          </a:r>
        </a:p>
        <a:p>
          <a:pPr algn="just"/>
          <a:r>
            <a:rPr lang="en-GB" sz="1200"/>
            <a:t>The consultation period must last a minimum of 4 weeks</a:t>
          </a:r>
          <a:r>
            <a:rPr lang="en-GB" sz="1400"/>
            <a:t>.</a:t>
          </a:r>
        </a:p>
        <a:p>
          <a:pPr algn="ctr"/>
          <a:endParaRPr lang="en-GB" sz="1700"/>
        </a:p>
        <a:p>
          <a:pPr algn="ctr"/>
          <a:endParaRPr lang="en-GB" sz="1700"/>
        </a:p>
        <a:p>
          <a:pPr algn="ctr"/>
          <a:endParaRPr lang="en-GB" sz="1700"/>
        </a:p>
      </dgm:t>
    </dgm:pt>
    <dgm:pt modelId="{DB6F0694-F92F-4146-8B0F-BCB06FBE5E40}" type="parTrans" cxnId="{568E33BD-A01B-43E4-8DA3-F92FF66643A9}">
      <dgm:prSet/>
      <dgm:spPr/>
      <dgm:t>
        <a:bodyPr/>
        <a:lstStyle/>
        <a:p>
          <a:endParaRPr lang="en-GB"/>
        </a:p>
      </dgm:t>
    </dgm:pt>
    <dgm:pt modelId="{73854076-2BC8-4DA0-8D16-939CBAF510C2}" type="sibTrans" cxnId="{568E33BD-A01B-43E4-8DA3-F92FF66643A9}">
      <dgm:prSet/>
      <dgm:spPr/>
      <dgm:t>
        <a:bodyPr/>
        <a:lstStyle/>
        <a:p>
          <a:endParaRPr lang="en-GB"/>
        </a:p>
      </dgm:t>
    </dgm:pt>
    <dgm:pt modelId="{9860E8F7-692E-4B76-988E-0DEBDABBB38B}">
      <dgm:prSet custT="1"/>
      <dgm:spPr/>
      <dgm:t>
        <a:bodyPr anchor="t" anchorCtr="0"/>
        <a:lstStyle/>
        <a:p>
          <a:pPr algn="l"/>
          <a:r>
            <a:rPr lang="en-GB" sz="1700"/>
            <a:t>Final Sign-off</a:t>
          </a:r>
        </a:p>
        <a:p>
          <a:pPr algn="l"/>
          <a:r>
            <a:rPr lang="en-GB" sz="1200"/>
            <a:t>Collate and respond to final feedback.</a:t>
          </a:r>
        </a:p>
        <a:p>
          <a:pPr algn="l"/>
          <a:r>
            <a:rPr lang="en-GB" sz="1200"/>
            <a:t>Subject to no major changes, the report is forwarded for sign off to the person indicated in the initial report.</a:t>
          </a:r>
        </a:p>
      </dgm:t>
    </dgm:pt>
    <dgm:pt modelId="{B54F03DA-E74C-40FC-A0CB-7E0B85EEDA7D}" type="parTrans" cxnId="{B73BB8B7-24B5-46A6-A5AA-B63453CE6284}">
      <dgm:prSet/>
      <dgm:spPr/>
      <dgm:t>
        <a:bodyPr/>
        <a:lstStyle/>
        <a:p>
          <a:endParaRPr lang="en-GB"/>
        </a:p>
      </dgm:t>
    </dgm:pt>
    <dgm:pt modelId="{C7B0E29C-AA78-43B3-80A2-BE41DBC8AE27}" type="sibTrans" cxnId="{B73BB8B7-24B5-46A6-A5AA-B63453CE6284}">
      <dgm:prSet/>
      <dgm:spPr/>
      <dgm:t>
        <a:bodyPr/>
        <a:lstStyle/>
        <a:p>
          <a:endParaRPr lang="en-GB"/>
        </a:p>
      </dgm:t>
    </dgm:pt>
    <dgm:pt modelId="{E711BA95-9C3E-4AF3-BD72-D393610FFC66}">
      <dgm:prSet custT="1"/>
      <dgm:spPr/>
      <dgm:t>
        <a:bodyPr anchor="t" anchorCtr="0"/>
        <a:lstStyle/>
        <a:p>
          <a:pPr algn="ctr"/>
          <a:r>
            <a:rPr lang="en-GB" sz="1700"/>
            <a:t>Implementation</a:t>
          </a:r>
        </a:p>
        <a:p>
          <a:pPr algn="l"/>
          <a:r>
            <a:rPr lang="en-GB" sz="1200"/>
            <a:t>Meet with affected employees and confirm how they are affected.</a:t>
          </a:r>
        </a:p>
        <a:p>
          <a:pPr algn="l"/>
          <a:r>
            <a:rPr lang="en-GB" sz="1200"/>
            <a:t>Communicate timescale for full implementation of the new structure.</a:t>
          </a:r>
        </a:p>
        <a:p>
          <a:pPr algn="l"/>
          <a:r>
            <a:rPr lang="en-GB" sz="1200"/>
            <a:t>Undertake ringfence recruitment.</a:t>
          </a:r>
        </a:p>
        <a:p>
          <a:pPr algn="l"/>
          <a:r>
            <a:rPr lang="en-GB" sz="1200"/>
            <a:t>Identify potential redeployment opportunities.</a:t>
          </a:r>
        </a:p>
        <a:p>
          <a:pPr algn="l"/>
          <a:r>
            <a:rPr lang="en-GB" sz="1200"/>
            <a:t>Recruit to vacant posts.</a:t>
          </a:r>
        </a:p>
        <a:p>
          <a:pPr algn="l"/>
          <a:r>
            <a:rPr lang="en-GB" sz="1200"/>
            <a:t>Consult with OD on team development.</a:t>
          </a:r>
        </a:p>
        <a:p>
          <a:pPr algn="l"/>
          <a:endParaRPr lang="en-GB" sz="1100"/>
        </a:p>
        <a:p>
          <a:pPr algn="ctr"/>
          <a:endParaRPr lang="en-GB" sz="1100"/>
        </a:p>
      </dgm:t>
    </dgm:pt>
    <dgm:pt modelId="{E3E10021-AF9F-4312-9A0E-D6B303B3EEA3}" type="parTrans" cxnId="{3CCC11DA-B036-42D7-9B94-32058B23CB6E}">
      <dgm:prSet/>
      <dgm:spPr/>
      <dgm:t>
        <a:bodyPr/>
        <a:lstStyle/>
        <a:p>
          <a:endParaRPr lang="en-GB"/>
        </a:p>
      </dgm:t>
    </dgm:pt>
    <dgm:pt modelId="{35B8451A-F1F0-461E-B56C-9D4DE4015EF2}" type="sibTrans" cxnId="{3CCC11DA-B036-42D7-9B94-32058B23CB6E}">
      <dgm:prSet/>
      <dgm:spPr/>
      <dgm:t>
        <a:bodyPr/>
        <a:lstStyle/>
        <a:p>
          <a:endParaRPr lang="en-GB"/>
        </a:p>
      </dgm:t>
    </dgm:pt>
    <dgm:pt modelId="{ACAB19EC-6399-4DC3-8B07-D11980B3F525}">
      <dgm:prSet phldrT="[Text]"/>
      <dgm:spPr/>
      <dgm:t>
        <a:bodyPr/>
        <a:lstStyle/>
        <a:p>
          <a:pPr algn="l"/>
          <a:endParaRPr lang="en-GB" sz="1300"/>
        </a:p>
      </dgm:t>
    </dgm:pt>
    <dgm:pt modelId="{A09B1AB5-0D82-4AA2-89E0-5BCCFE204D81}" type="parTrans" cxnId="{5ED2F832-95DC-40F5-9603-B07AB286F699}">
      <dgm:prSet/>
      <dgm:spPr/>
      <dgm:t>
        <a:bodyPr/>
        <a:lstStyle/>
        <a:p>
          <a:endParaRPr lang="en-GB"/>
        </a:p>
      </dgm:t>
    </dgm:pt>
    <dgm:pt modelId="{ADBCD828-2456-45D9-8150-CE663CBCF116}" type="sibTrans" cxnId="{5ED2F832-95DC-40F5-9603-B07AB286F699}">
      <dgm:prSet/>
      <dgm:spPr/>
      <dgm:t>
        <a:bodyPr/>
        <a:lstStyle/>
        <a:p>
          <a:endParaRPr lang="en-GB"/>
        </a:p>
      </dgm:t>
    </dgm:pt>
    <dgm:pt modelId="{D462B1B7-1DC7-43E9-B30E-BEA60D739AA8}" type="pres">
      <dgm:prSet presAssocID="{BEB7B51E-1069-4073-B5C4-90D4970E0209}" presName="CompostProcess" presStyleCnt="0">
        <dgm:presLayoutVars>
          <dgm:dir/>
          <dgm:resizeHandles val="exact"/>
        </dgm:presLayoutVars>
      </dgm:prSet>
      <dgm:spPr/>
    </dgm:pt>
    <dgm:pt modelId="{CE958C5E-CB8F-4A7C-A25C-BB5825CDB0BB}" type="pres">
      <dgm:prSet presAssocID="{BEB7B51E-1069-4073-B5C4-90D4970E0209}" presName="arrow" presStyleLbl="bgShp" presStyleIdx="0" presStyleCnt="1"/>
      <dgm:spPr/>
    </dgm:pt>
    <dgm:pt modelId="{DC49B0B2-EB5E-4330-A2A6-7D3844CF9319}" type="pres">
      <dgm:prSet presAssocID="{BEB7B51E-1069-4073-B5C4-90D4970E0209}" presName="linearProcess" presStyleCnt="0"/>
      <dgm:spPr/>
    </dgm:pt>
    <dgm:pt modelId="{F7A1D9B9-597E-4711-AAD7-B59842C44844}" type="pres">
      <dgm:prSet presAssocID="{86AB9476-67A6-49EE-A8AC-400A38797664}" presName="textNode" presStyleLbl="node1" presStyleIdx="0" presStyleCnt="5">
        <dgm:presLayoutVars>
          <dgm:bulletEnabled val="1"/>
        </dgm:presLayoutVars>
      </dgm:prSet>
      <dgm:spPr/>
    </dgm:pt>
    <dgm:pt modelId="{BED134FA-E7B4-4F95-9479-F3AE02E49466}" type="pres">
      <dgm:prSet presAssocID="{5F9F5483-0989-453D-9F6D-58774A135F3D}" presName="sibTrans" presStyleCnt="0"/>
      <dgm:spPr/>
    </dgm:pt>
    <dgm:pt modelId="{E3BB4E69-4BE7-4175-A388-9DA157B352AA}" type="pres">
      <dgm:prSet presAssocID="{183DC866-3871-4C4E-A7EB-26BA3D1B720D}" presName="textNode" presStyleLbl="node1" presStyleIdx="1" presStyleCnt="5">
        <dgm:presLayoutVars>
          <dgm:bulletEnabled val="1"/>
        </dgm:presLayoutVars>
      </dgm:prSet>
      <dgm:spPr/>
    </dgm:pt>
    <dgm:pt modelId="{E6483854-F325-405A-9D6B-0477341B7237}" type="pres">
      <dgm:prSet presAssocID="{1E44036C-25E8-4AED-970C-E6CD52AF3570}" presName="sibTrans" presStyleCnt="0"/>
      <dgm:spPr/>
    </dgm:pt>
    <dgm:pt modelId="{DB467445-A6DA-4751-8914-2A419D2E0D44}" type="pres">
      <dgm:prSet presAssocID="{73B51CDA-3F62-436E-A6F4-BB79DB78052F}" presName="textNode" presStyleLbl="node1" presStyleIdx="2" presStyleCnt="5">
        <dgm:presLayoutVars>
          <dgm:bulletEnabled val="1"/>
        </dgm:presLayoutVars>
      </dgm:prSet>
      <dgm:spPr/>
    </dgm:pt>
    <dgm:pt modelId="{7AF84B11-1535-44E4-9203-5D25AA738F5B}" type="pres">
      <dgm:prSet presAssocID="{73854076-2BC8-4DA0-8D16-939CBAF510C2}" presName="sibTrans" presStyleCnt="0"/>
      <dgm:spPr/>
    </dgm:pt>
    <dgm:pt modelId="{43B61407-E5D6-4865-A3BA-C20E929902EC}" type="pres">
      <dgm:prSet presAssocID="{9860E8F7-692E-4B76-988E-0DEBDABBB38B}" presName="textNode" presStyleLbl="node1" presStyleIdx="3" presStyleCnt="5" custLinFactNeighborX="3064" custLinFactNeighborY="-574">
        <dgm:presLayoutVars>
          <dgm:bulletEnabled val="1"/>
        </dgm:presLayoutVars>
      </dgm:prSet>
      <dgm:spPr/>
    </dgm:pt>
    <dgm:pt modelId="{CA2B7C21-EA75-4B01-8690-101ECF3022C2}" type="pres">
      <dgm:prSet presAssocID="{C7B0E29C-AA78-43B3-80A2-BE41DBC8AE27}" presName="sibTrans" presStyleCnt="0"/>
      <dgm:spPr/>
    </dgm:pt>
    <dgm:pt modelId="{B212387F-5D7B-4C59-B4FD-B5805AB3993A}" type="pres">
      <dgm:prSet presAssocID="{E711BA95-9C3E-4AF3-BD72-D393610FFC66}" presName="textNode" presStyleLbl="node1" presStyleIdx="4" presStyleCnt="5">
        <dgm:presLayoutVars>
          <dgm:bulletEnabled val="1"/>
        </dgm:presLayoutVars>
      </dgm:prSet>
      <dgm:spPr/>
    </dgm:pt>
  </dgm:ptLst>
  <dgm:cxnLst>
    <dgm:cxn modelId="{5ED2F832-95DC-40F5-9603-B07AB286F699}" srcId="{86AB9476-67A6-49EE-A8AC-400A38797664}" destId="{ACAB19EC-6399-4DC3-8B07-D11980B3F525}" srcOrd="0" destOrd="0" parTransId="{A09B1AB5-0D82-4AA2-89E0-5BCCFE204D81}" sibTransId="{ADBCD828-2456-45D9-8150-CE663CBCF116}"/>
    <dgm:cxn modelId="{2ECCE438-8B37-4995-986F-02C3FDFBF599}" type="presOf" srcId="{183DC866-3871-4C4E-A7EB-26BA3D1B720D}" destId="{E3BB4E69-4BE7-4175-A388-9DA157B352AA}" srcOrd="0" destOrd="0" presId="urn:microsoft.com/office/officeart/2005/8/layout/hProcess9"/>
    <dgm:cxn modelId="{258B0775-C171-4A06-ABBA-1628DB590C34}" type="presOf" srcId="{73B51CDA-3F62-436E-A6F4-BB79DB78052F}" destId="{DB467445-A6DA-4751-8914-2A419D2E0D44}" srcOrd="0" destOrd="0" presId="urn:microsoft.com/office/officeart/2005/8/layout/hProcess9"/>
    <dgm:cxn modelId="{DDD33B77-9361-4545-A034-212139B869D3}" type="presOf" srcId="{86AB9476-67A6-49EE-A8AC-400A38797664}" destId="{F7A1D9B9-597E-4711-AAD7-B59842C44844}" srcOrd="0" destOrd="0" presId="urn:microsoft.com/office/officeart/2005/8/layout/hProcess9"/>
    <dgm:cxn modelId="{7CA96B9C-C013-428C-B7E3-6D9B0437B93C}" type="presOf" srcId="{9860E8F7-692E-4B76-988E-0DEBDABBB38B}" destId="{43B61407-E5D6-4865-A3BA-C20E929902EC}" srcOrd="0" destOrd="0" presId="urn:microsoft.com/office/officeart/2005/8/layout/hProcess9"/>
    <dgm:cxn modelId="{BDCD1EA8-0A70-49EB-944B-601674DAAF4B}" type="presOf" srcId="{ACAB19EC-6399-4DC3-8B07-D11980B3F525}" destId="{F7A1D9B9-597E-4711-AAD7-B59842C44844}" srcOrd="0" destOrd="1" presId="urn:microsoft.com/office/officeart/2005/8/layout/hProcess9"/>
    <dgm:cxn modelId="{A970EEAF-25F7-481F-B720-834CEC82AA10}" type="presOf" srcId="{E711BA95-9C3E-4AF3-BD72-D393610FFC66}" destId="{B212387F-5D7B-4C59-B4FD-B5805AB3993A}" srcOrd="0" destOrd="0" presId="urn:microsoft.com/office/officeart/2005/8/layout/hProcess9"/>
    <dgm:cxn modelId="{B73BB8B7-24B5-46A6-A5AA-B63453CE6284}" srcId="{BEB7B51E-1069-4073-B5C4-90D4970E0209}" destId="{9860E8F7-692E-4B76-988E-0DEBDABBB38B}" srcOrd="3" destOrd="0" parTransId="{B54F03DA-E74C-40FC-A0CB-7E0B85EEDA7D}" sibTransId="{C7B0E29C-AA78-43B3-80A2-BE41DBC8AE27}"/>
    <dgm:cxn modelId="{BCA5F9BA-6A79-4188-89D0-0707C1B2702C}" srcId="{BEB7B51E-1069-4073-B5C4-90D4970E0209}" destId="{183DC866-3871-4C4E-A7EB-26BA3D1B720D}" srcOrd="1" destOrd="0" parTransId="{D04A2921-CC4E-49EE-84F6-7105F712E092}" sibTransId="{1E44036C-25E8-4AED-970C-E6CD52AF3570}"/>
    <dgm:cxn modelId="{568E33BD-A01B-43E4-8DA3-F92FF66643A9}" srcId="{BEB7B51E-1069-4073-B5C4-90D4970E0209}" destId="{73B51CDA-3F62-436E-A6F4-BB79DB78052F}" srcOrd="2" destOrd="0" parTransId="{DB6F0694-F92F-4146-8B0F-BCB06FBE5E40}" sibTransId="{73854076-2BC8-4DA0-8D16-939CBAF510C2}"/>
    <dgm:cxn modelId="{A9F58CD7-6B07-4910-8F14-A93368984F93}" type="presOf" srcId="{BEB7B51E-1069-4073-B5C4-90D4970E0209}" destId="{D462B1B7-1DC7-43E9-B30E-BEA60D739AA8}" srcOrd="0" destOrd="0" presId="urn:microsoft.com/office/officeart/2005/8/layout/hProcess9"/>
    <dgm:cxn modelId="{3CCC11DA-B036-42D7-9B94-32058B23CB6E}" srcId="{BEB7B51E-1069-4073-B5C4-90D4970E0209}" destId="{E711BA95-9C3E-4AF3-BD72-D393610FFC66}" srcOrd="4" destOrd="0" parTransId="{E3E10021-AF9F-4312-9A0E-D6B303B3EEA3}" sibTransId="{35B8451A-F1F0-461E-B56C-9D4DE4015EF2}"/>
    <dgm:cxn modelId="{64FFFFDD-8C07-4A95-A63D-2D99DC7084D5}" srcId="{BEB7B51E-1069-4073-B5C4-90D4970E0209}" destId="{86AB9476-67A6-49EE-A8AC-400A38797664}" srcOrd="0" destOrd="0" parTransId="{1C5832B1-3CE6-4AF6-9A22-6B6DD6E5DE6E}" sibTransId="{5F9F5483-0989-453D-9F6D-58774A135F3D}"/>
    <dgm:cxn modelId="{468AFC4E-9E9D-4182-8011-701E570F5A53}" type="presParOf" srcId="{D462B1B7-1DC7-43E9-B30E-BEA60D739AA8}" destId="{CE958C5E-CB8F-4A7C-A25C-BB5825CDB0BB}" srcOrd="0" destOrd="0" presId="urn:microsoft.com/office/officeart/2005/8/layout/hProcess9"/>
    <dgm:cxn modelId="{B6BC46DA-FE84-497E-B47E-EAE8080201D4}" type="presParOf" srcId="{D462B1B7-1DC7-43E9-B30E-BEA60D739AA8}" destId="{DC49B0B2-EB5E-4330-A2A6-7D3844CF9319}" srcOrd="1" destOrd="0" presId="urn:microsoft.com/office/officeart/2005/8/layout/hProcess9"/>
    <dgm:cxn modelId="{F101ED54-7411-4E9B-AB9D-5D1444247C74}" type="presParOf" srcId="{DC49B0B2-EB5E-4330-A2A6-7D3844CF9319}" destId="{F7A1D9B9-597E-4711-AAD7-B59842C44844}" srcOrd="0" destOrd="0" presId="urn:microsoft.com/office/officeart/2005/8/layout/hProcess9"/>
    <dgm:cxn modelId="{82953474-8929-43B5-8497-8B0368FCCC76}" type="presParOf" srcId="{DC49B0B2-EB5E-4330-A2A6-7D3844CF9319}" destId="{BED134FA-E7B4-4F95-9479-F3AE02E49466}" srcOrd="1" destOrd="0" presId="urn:microsoft.com/office/officeart/2005/8/layout/hProcess9"/>
    <dgm:cxn modelId="{015A5B28-A0A1-4EBE-97F7-711FDF2F223A}" type="presParOf" srcId="{DC49B0B2-EB5E-4330-A2A6-7D3844CF9319}" destId="{E3BB4E69-4BE7-4175-A388-9DA157B352AA}" srcOrd="2" destOrd="0" presId="urn:microsoft.com/office/officeart/2005/8/layout/hProcess9"/>
    <dgm:cxn modelId="{59A4B012-443D-439A-8E43-4D3E8BBFC102}" type="presParOf" srcId="{DC49B0B2-EB5E-4330-A2A6-7D3844CF9319}" destId="{E6483854-F325-405A-9D6B-0477341B7237}" srcOrd="3" destOrd="0" presId="urn:microsoft.com/office/officeart/2005/8/layout/hProcess9"/>
    <dgm:cxn modelId="{430BCD1C-29B9-4265-A1B8-090DB2BC4735}" type="presParOf" srcId="{DC49B0B2-EB5E-4330-A2A6-7D3844CF9319}" destId="{DB467445-A6DA-4751-8914-2A419D2E0D44}" srcOrd="4" destOrd="0" presId="urn:microsoft.com/office/officeart/2005/8/layout/hProcess9"/>
    <dgm:cxn modelId="{C303CBDC-6BD7-4191-948B-FB7D1F735D3E}" type="presParOf" srcId="{DC49B0B2-EB5E-4330-A2A6-7D3844CF9319}" destId="{7AF84B11-1535-44E4-9203-5D25AA738F5B}" srcOrd="5" destOrd="0" presId="urn:microsoft.com/office/officeart/2005/8/layout/hProcess9"/>
    <dgm:cxn modelId="{A6BA0763-D6DE-4647-B36B-761D1A380ABE}" type="presParOf" srcId="{DC49B0B2-EB5E-4330-A2A6-7D3844CF9319}" destId="{43B61407-E5D6-4865-A3BA-C20E929902EC}" srcOrd="6" destOrd="0" presId="urn:microsoft.com/office/officeart/2005/8/layout/hProcess9"/>
    <dgm:cxn modelId="{1278CB4A-2C03-49F9-B4AB-4388D48840B9}" type="presParOf" srcId="{DC49B0B2-EB5E-4330-A2A6-7D3844CF9319}" destId="{CA2B7C21-EA75-4B01-8690-101ECF3022C2}" srcOrd="7" destOrd="0" presId="urn:microsoft.com/office/officeart/2005/8/layout/hProcess9"/>
    <dgm:cxn modelId="{7613B638-5544-4B6B-857B-5F4798CE9439}" type="presParOf" srcId="{DC49B0B2-EB5E-4330-A2A6-7D3844CF9319}" destId="{B212387F-5D7B-4C59-B4FD-B5805AB3993A}"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2938F66-D41C-4C15-A96F-043A351FACA9}"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61670482-A9F5-4E65-AAF6-FE33F6610B21}">
      <dgm:prSet phldrT="[Text]" custT="1"/>
      <dgm:spPr/>
      <dgm:t>
        <a:bodyPr/>
        <a:lstStyle/>
        <a:p>
          <a:r>
            <a:rPr lang="en-GB" sz="1200"/>
            <a:t>Proposed changes communicated </a:t>
          </a:r>
        </a:p>
      </dgm:t>
    </dgm:pt>
    <dgm:pt modelId="{8D064B9F-006F-443F-ABE1-B0E532E92749}" type="parTrans" cxnId="{579E8AC6-D9FD-40E7-BC3E-C9D80345C94B}">
      <dgm:prSet/>
      <dgm:spPr/>
      <dgm:t>
        <a:bodyPr/>
        <a:lstStyle/>
        <a:p>
          <a:endParaRPr lang="en-GB"/>
        </a:p>
      </dgm:t>
    </dgm:pt>
    <dgm:pt modelId="{05FAC90E-0617-4398-A64B-7B0EAF9A4822}" type="sibTrans" cxnId="{579E8AC6-D9FD-40E7-BC3E-C9D80345C94B}">
      <dgm:prSet/>
      <dgm:spPr/>
      <dgm:t>
        <a:bodyPr/>
        <a:lstStyle/>
        <a:p>
          <a:endParaRPr lang="en-GB"/>
        </a:p>
      </dgm:t>
    </dgm:pt>
    <dgm:pt modelId="{0A9B7659-C35A-4C35-81F4-4F38FCAE54E5}">
      <dgm:prSet phldrT="[Text]"/>
      <dgm:spPr/>
      <dgm:t>
        <a:bodyPr/>
        <a:lstStyle/>
        <a:p>
          <a:r>
            <a:rPr lang="en-GB"/>
            <a:t>Opportunity for feedback</a:t>
          </a:r>
        </a:p>
      </dgm:t>
    </dgm:pt>
    <dgm:pt modelId="{BA3B4E9C-45A8-4348-8B7A-4306BFB24E1B}" type="parTrans" cxnId="{BB90802C-AE97-45BC-842A-3D7395DFD2EF}">
      <dgm:prSet/>
      <dgm:spPr/>
      <dgm:t>
        <a:bodyPr/>
        <a:lstStyle/>
        <a:p>
          <a:endParaRPr lang="en-GB"/>
        </a:p>
      </dgm:t>
    </dgm:pt>
    <dgm:pt modelId="{851A26F7-5F7E-4C48-B8FF-B2D404C3FF63}" type="sibTrans" cxnId="{BB90802C-AE97-45BC-842A-3D7395DFD2EF}">
      <dgm:prSet/>
      <dgm:spPr/>
      <dgm:t>
        <a:bodyPr/>
        <a:lstStyle/>
        <a:p>
          <a:endParaRPr lang="en-GB"/>
        </a:p>
      </dgm:t>
    </dgm:pt>
    <dgm:pt modelId="{2A38A4FF-305C-40EC-AC70-23C484F62339}">
      <dgm:prSet phldrT="[Text]"/>
      <dgm:spPr/>
      <dgm:t>
        <a:bodyPr/>
        <a:lstStyle/>
        <a:p>
          <a:r>
            <a:rPr lang="en-GB"/>
            <a:t>Feedback considered</a:t>
          </a:r>
        </a:p>
      </dgm:t>
    </dgm:pt>
    <dgm:pt modelId="{988DCB63-E8A6-4AF1-B953-0F78C6FEC4BB}" type="parTrans" cxnId="{1F8659F1-7EFC-4048-B02F-C113E48C5D14}">
      <dgm:prSet/>
      <dgm:spPr/>
      <dgm:t>
        <a:bodyPr/>
        <a:lstStyle/>
        <a:p>
          <a:endParaRPr lang="en-GB"/>
        </a:p>
      </dgm:t>
    </dgm:pt>
    <dgm:pt modelId="{98953E56-5A0C-47C6-9768-4FF27FD246E7}" type="sibTrans" cxnId="{1F8659F1-7EFC-4048-B02F-C113E48C5D14}">
      <dgm:prSet/>
      <dgm:spPr/>
      <dgm:t>
        <a:bodyPr/>
        <a:lstStyle/>
        <a:p>
          <a:endParaRPr lang="en-GB"/>
        </a:p>
      </dgm:t>
    </dgm:pt>
    <dgm:pt modelId="{9CF1E644-A0ED-49C2-9B4B-D5CF15154728}">
      <dgm:prSet phldrT="[Text]"/>
      <dgm:spPr/>
      <dgm:t>
        <a:bodyPr/>
        <a:lstStyle/>
        <a:p>
          <a:r>
            <a:rPr lang="en-GB"/>
            <a:t>Response provided</a:t>
          </a:r>
        </a:p>
      </dgm:t>
    </dgm:pt>
    <dgm:pt modelId="{ADD3C5CB-2B28-4081-9387-5999E41A9292}" type="parTrans" cxnId="{854FD2B3-56BE-463E-AC84-7E091FF4E34B}">
      <dgm:prSet/>
      <dgm:spPr/>
      <dgm:t>
        <a:bodyPr/>
        <a:lstStyle/>
        <a:p>
          <a:endParaRPr lang="en-GB"/>
        </a:p>
      </dgm:t>
    </dgm:pt>
    <dgm:pt modelId="{67CD371B-4AE0-4FBE-A1A7-648BDA893E53}" type="sibTrans" cxnId="{854FD2B3-56BE-463E-AC84-7E091FF4E34B}">
      <dgm:prSet/>
      <dgm:spPr/>
      <dgm:t>
        <a:bodyPr/>
        <a:lstStyle/>
        <a:p>
          <a:endParaRPr lang="en-GB"/>
        </a:p>
      </dgm:t>
    </dgm:pt>
    <dgm:pt modelId="{55D279C1-04A1-424C-85B9-22C2BD8FF2CE}">
      <dgm:prSet phldrT="[Text]"/>
      <dgm:spPr/>
      <dgm:t>
        <a:bodyPr/>
        <a:lstStyle/>
        <a:p>
          <a:r>
            <a:rPr lang="en-GB"/>
            <a:t>Proposal amended (if appropriate)</a:t>
          </a:r>
        </a:p>
      </dgm:t>
    </dgm:pt>
    <dgm:pt modelId="{A3FE4835-F2F8-4175-8E46-92E6D3E108EA}" type="parTrans" cxnId="{27343913-CA40-42F8-A6A8-CA4881BBB542}">
      <dgm:prSet/>
      <dgm:spPr/>
      <dgm:t>
        <a:bodyPr/>
        <a:lstStyle/>
        <a:p>
          <a:endParaRPr lang="en-GB"/>
        </a:p>
      </dgm:t>
    </dgm:pt>
    <dgm:pt modelId="{EDFE79D8-8D1C-4414-9D24-5B068B9FDBA7}" type="sibTrans" cxnId="{27343913-CA40-42F8-A6A8-CA4881BBB542}">
      <dgm:prSet/>
      <dgm:spPr/>
      <dgm:t>
        <a:bodyPr/>
        <a:lstStyle/>
        <a:p>
          <a:endParaRPr lang="en-GB"/>
        </a:p>
      </dgm:t>
    </dgm:pt>
    <dgm:pt modelId="{5CD798A6-3048-48C5-BB65-B20C457982DC}" type="pres">
      <dgm:prSet presAssocID="{72938F66-D41C-4C15-A96F-043A351FACA9}" presName="cycle" presStyleCnt="0">
        <dgm:presLayoutVars>
          <dgm:dir/>
          <dgm:resizeHandles val="exact"/>
        </dgm:presLayoutVars>
      </dgm:prSet>
      <dgm:spPr/>
    </dgm:pt>
    <dgm:pt modelId="{30DEEFBD-A474-4EFB-B517-B3C8491BE2AF}" type="pres">
      <dgm:prSet presAssocID="{61670482-A9F5-4E65-AAF6-FE33F6610B21}" presName="dummy" presStyleCnt="0"/>
      <dgm:spPr/>
    </dgm:pt>
    <dgm:pt modelId="{A412C378-AB15-4D65-9374-1ACE00F335B5}" type="pres">
      <dgm:prSet presAssocID="{61670482-A9F5-4E65-AAF6-FE33F6610B21}" presName="node" presStyleLbl="revTx" presStyleIdx="0" presStyleCnt="5" custScaleX="129309">
        <dgm:presLayoutVars>
          <dgm:bulletEnabled val="1"/>
        </dgm:presLayoutVars>
      </dgm:prSet>
      <dgm:spPr/>
    </dgm:pt>
    <dgm:pt modelId="{9D7EB759-3618-4D13-9B09-CF976D75107D}" type="pres">
      <dgm:prSet presAssocID="{05FAC90E-0617-4398-A64B-7B0EAF9A4822}" presName="sibTrans" presStyleLbl="node1" presStyleIdx="0" presStyleCnt="5"/>
      <dgm:spPr/>
    </dgm:pt>
    <dgm:pt modelId="{9F601EE5-9300-4D50-B319-85AF20D650BD}" type="pres">
      <dgm:prSet presAssocID="{0A9B7659-C35A-4C35-81F4-4F38FCAE54E5}" presName="dummy" presStyleCnt="0"/>
      <dgm:spPr/>
    </dgm:pt>
    <dgm:pt modelId="{41990C91-4FE4-4626-944B-45EDE5A13038}" type="pres">
      <dgm:prSet presAssocID="{0A9B7659-C35A-4C35-81F4-4F38FCAE54E5}" presName="node" presStyleLbl="revTx" presStyleIdx="1" presStyleCnt="5">
        <dgm:presLayoutVars>
          <dgm:bulletEnabled val="1"/>
        </dgm:presLayoutVars>
      </dgm:prSet>
      <dgm:spPr/>
    </dgm:pt>
    <dgm:pt modelId="{3D379F49-DC3A-41F2-A0A4-BF956BD04453}" type="pres">
      <dgm:prSet presAssocID="{851A26F7-5F7E-4C48-B8FF-B2D404C3FF63}" presName="sibTrans" presStyleLbl="node1" presStyleIdx="1" presStyleCnt="5"/>
      <dgm:spPr/>
    </dgm:pt>
    <dgm:pt modelId="{6EFAF96D-948D-46B4-982D-47DE33EC0BE2}" type="pres">
      <dgm:prSet presAssocID="{2A38A4FF-305C-40EC-AC70-23C484F62339}" presName="dummy" presStyleCnt="0"/>
      <dgm:spPr/>
    </dgm:pt>
    <dgm:pt modelId="{EBB08D87-D3CC-4E65-92C6-CA0B44D257B1}" type="pres">
      <dgm:prSet presAssocID="{2A38A4FF-305C-40EC-AC70-23C484F62339}" presName="node" presStyleLbl="revTx" presStyleIdx="2" presStyleCnt="5">
        <dgm:presLayoutVars>
          <dgm:bulletEnabled val="1"/>
        </dgm:presLayoutVars>
      </dgm:prSet>
      <dgm:spPr/>
    </dgm:pt>
    <dgm:pt modelId="{74B7A8CD-6F25-40B7-9DBA-EE0838120A63}" type="pres">
      <dgm:prSet presAssocID="{98953E56-5A0C-47C6-9768-4FF27FD246E7}" presName="sibTrans" presStyleLbl="node1" presStyleIdx="2" presStyleCnt="5"/>
      <dgm:spPr/>
    </dgm:pt>
    <dgm:pt modelId="{245A7F10-DC73-41CD-A869-A8A9A73B78C6}" type="pres">
      <dgm:prSet presAssocID="{9CF1E644-A0ED-49C2-9B4B-D5CF15154728}" presName="dummy" presStyleCnt="0"/>
      <dgm:spPr/>
    </dgm:pt>
    <dgm:pt modelId="{852D60D7-755E-4985-9425-59E281CFFC22}" type="pres">
      <dgm:prSet presAssocID="{9CF1E644-A0ED-49C2-9B4B-D5CF15154728}" presName="node" presStyleLbl="revTx" presStyleIdx="3" presStyleCnt="5">
        <dgm:presLayoutVars>
          <dgm:bulletEnabled val="1"/>
        </dgm:presLayoutVars>
      </dgm:prSet>
      <dgm:spPr/>
    </dgm:pt>
    <dgm:pt modelId="{F954B313-B339-44F9-B23A-C400B39C3948}" type="pres">
      <dgm:prSet presAssocID="{67CD371B-4AE0-4FBE-A1A7-648BDA893E53}" presName="sibTrans" presStyleLbl="node1" presStyleIdx="3" presStyleCnt="5"/>
      <dgm:spPr/>
    </dgm:pt>
    <dgm:pt modelId="{2D501F0F-2CBA-431F-90F5-8E64DA2E3D38}" type="pres">
      <dgm:prSet presAssocID="{55D279C1-04A1-424C-85B9-22C2BD8FF2CE}" presName="dummy" presStyleCnt="0"/>
      <dgm:spPr/>
    </dgm:pt>
    <dgm:pt modelId="{140C0083-4EA3-4E58-A7A3-4EF0D9010EAC}" type="pres">
      <dgm:prSet presAssocID="{55D279C1-04A1-424C-85B9-22C2BD8FF2CE}" presName="node" presStyleLbl="revTx" presStyleIdx="4" presStyleCnt="5">
        <dgm:presLayoutVars>
          <dgm:bulletEnabled val="1"/>
        </dgm:presLayoutVars>
      </dgm:prSet>
      <dgm:spPr/>
    </dgm:pt>
    <dgm:pt modelId="{2FFFF987-CF21-4C69-BDF4-AE02C0B6B235}" type="pres">
      <dgm:prSet presAssocID="{EDFE79D8-8D1C-4414-9D24-5B068B9FDBA7}" presName="sibTrans" presStyleLbl="node1" presStyleIdx="4" presStyleCnt="5"/>
      <dgm:spPr/>
    </dgm:pt>
  </dgm:ptLst>
  <dgm:cxnLst>
    <dgm:cxn modelId="{75DDD201-B1E8-41E3-8201-F858280E495D}" type="presOf" srcId="{72938F66-D41C-4C15-A96F-043A351FACA9}" destId="{5CD798A6-3048-48C5-BB65-B20C457982DC}" srcOrd="0" destOrd="0" presId="urn:microsoft.com/office/officeart/2005/8/layout/cycle1"/>
    <dgm:cxn modelId="{27343913-CA40-42F8-A6A8-CA4881BBB542}" srcId="{72938F66-D41C-4C15-A96F-043A351FACA9}" destId="{55D279C1-04A1-424C-85B9-22C2BD8FF2CE}" srcOrd="4" destOrd="0" parTransId="{A3FE4835-F2F8-4175-8E46-92E6D3E108EA}" sibTransId="{EDFE79D8-8D1C-4414-9D24-5B068B9FDBA7}"/>
    <dgm:cxn modelId="{BB90802C-AE97-45BC-842A-3D7395DFD2EF}" srcId="{72938F66-D41C-4C15-A96F-043A351FACA9}" destId="{0A9B7659-C35A-4C35-81F4-4F38FCAE54E5}" srcOrd="1" destOrd="0" parTransId="{BA3B4E9C-45A8-4348-8B7A-4306BFB24E1B}" sibTransId="{851A26F7-5F7E-4C48-B8FF-B2D404C3FF63}"/>
    <dgm:cxn modelId="{225F5931-26FA-4F68-A5BC-E5307A75FE81}" type="presOf" srcId="{67CD371B-4AE0-4FBE-A1A7-648BDA893E53}" destId="{F954B313-B339-44F9-B23A-C400B39C3948}" srcOrd="0" destOrd="0" presId="urn:microsoft.com/office/officeart/2005/8/layout/cycle1"/>
    <dgm:cxn modelId="{4C76B152-50C9-4892-9596-D943D9A35BBE}" type="presOf" srcId="{05FAC90E-0617-4398-A64B-7B0EAF9A4822}" destId="{9D7EB759-3618-4D13-9B09-CF976D75107D}" srcOrd="0" destOrd="0" presId="urn:microsoft.com/office/officeart/2005/8/layout/cycle1"/>
    <dgm:cxn modelId="{94783B5A-B79F-4F62-8630-B2F62D1D8AFF}" type="presOf" srcId="{55D279C1-04A1-424C-85B9-22C2BD8FF2CE}" destId="{140C0083-4EA3-4E58-A7A3-4EF0D9010EAC}" srcOrd="0" destOrd="0" presId="urn:microsoft.com/office/officeart/2005/8/layout/cycle1"/>
    <dgm:cxn modelId="{65A3587E-F2BE-4FC1-A067-2743BB3319C7}" type="presOf" srcId="{61670482-A9F5-4E65-AAF6-FE33F6610B21}" destId="{A412C378-AB15-4D65-9374-1ACE00F335B5}" srcOrd="0" destOrd="0" presId="urn:microsoft.com/office/officeart/2005/8/layout/cycle1"/>
    <dgm:cxn modelId="{BA7E5880-1102-4D5E-83CD-AB9107FC2E2B}" type="presOf" srcId="{0A9B7659-C35A-4C35-81F4-4F38FCAE54E5}" destId="{41990C91-4FE4-4626-944B-45EDE5A13038}" srcOrd="0" destOrd="0" presId="urn:microsoft.com/office/officeart/2005/8/layout/cycle1"/>
    <dgm:cxn modelId="{854FD2B3-56BE-463E-AC84-7E091FF4E34B}" srcId="{72938F66-D41C-4C15-A96F-043A351FACA9}" destId="{9CF1E644-A0ED-49C2-9B4B-D5CF15154728}" srcOrd="3" destOrd="0" parTransId="{ADD3C5CB-2B28-4081-9387-5999E41A9292}" sibTransId="{67CD371B-4AE0-4FBE-A1A7-648BDA893E53}"/>
    <dgm:cxn modelId="{1A6359B7-1CF3-4BE9-BBF0-B7E218D5E275}" type="presOf" srcId="{9CF1E644-A0ED-49C2-9B4B-D5CF15154728}" destId="{852D60D7-755E-4985-9425-59E281CFFC22}" srcOrd="0" destOrd="0" presId="urn:microsoft.com/office/officeart/2005/8/layout/cycle1"/>
    <dgm:cxn modelId="{58A894C0-E715-40EE-8E7D-AA8FAACEC2D3}" type="presOf" srcId="{EDFE79D8-8D1C-4414-9D24-5B068B9FDBA7}" destId="{2FFFF987-CF21-4C69-BDF4-AE02C0B6B235}" srcOrd="0" destOrd="0" presId="urn:microsoft.com/office/officeart/2005/8/layout/cycle1"/>
    <dgm:cxn modelId="{579E8AC6-D9FD-40E7-BC3E-C9D80345C94B}" srcId="{72938F66-D41C-4C15-A96F-043A351FACA9}" destId="{61670482-A9F5-4E65-AAF6-FE33F6610B21}" srcOrd="0" destOrd="0" parTransId="{8D064B9F-006F-443F-ABE1-B0E532E92749}" sibTransId="{05FAC90E-0617-4398-A64B-7B0EAF9A4822}"/>
    <dgm:cxn modelId="{BC1225ED-2D6A-47E7-89C9-9B3AD29ADD8C}" type="presOf" srcId="{851A26F7-5F7E-4C48-B8FF-B2D404C3FF63}" destId="{3D379F49-DC3A-41F2-A0A4-BF956BD04453}" srcOrd="0" destOrd="0" presId="urn:microsoft.com/office/officeart/2005/8/layout/cycle1"/>
    <dgm:cxn modelId="{1F99A0ED-07DC-44C0-B333-8B7D306FDD5F}" type="presOf" srcId="{98953E56-5A0C-47C6-9768-4FF27FD246E7}" destId="{74B7A8CD-6F25-40B7-9DBA-EE0838120A63}" srcOrd="0" destOrd="0" presId="urn:microsoft.com/office/officeart/2005/8/layout/cycle1"/>
    <dgm:cxn modelId="{1F8659F1-7EFC-4048-B02F-C113E48C5D14}" srcId="{72938F66-D41C-4C15-A96F-043A351FACA9}" destId="{2A38A4FF-305C-40EC-AC70-23C484F62339}" srcOrd="2" destOrd="0" parTransId="{988DCB63-E8A6-4AF1-B953-0F78C6FEC4BB}" sibTransId="{98953E56-5A0C-47C6-9768-4FF27FD246E7}"/>
    <dgm:cxn modelId="{C307BFF6-FBE7-4ECF-881E-7F265630439F}" type="presOf" srcId="{2A38A4FF-305C-40EC-AC70-23C484F62339}" destId="{EBB08D87-D3CC-4E65-92C6-CA0B44D257B1}" srcOrd="0" destOrd="0" presId="urn:microsoft.com/office/officeart/2005/8/layout/cycle1"/>
    <dgm:cxn modelId="{5479EEF9-75B0-43B0-AE5B-689E10274731}" type="presParOf" srcId="{5CD798A6-3048-48C5-BB65-B20C457982DC}" destId="{30DEEFBD-A474-4EFB-B517-B3C8491BE2AF}" srcOrd="0" destOrd="0" presId="urn:microsoft.com/office/officeart/2005/8/layout/cycle1"/>
    <dgm:cxn modelId="{CF557E51-AFEE-4D08-8528-EABDC7D6F6E6}" type="presParOf" srcId="{5CD798A6-3048-48C5-BB65-B20C457982DC}" destId="{A412C378-AB15-4D65-9374-1ACE00F335B5}" srcOrd="1" destOrd="0" presId="urn:microsoft.com/office/officeart/2005/8/layout/cycle1"/>
    <dgm:cxn modelId="{5B3F73A3-C877-4BC2-A299-7AE5C3F7122C}" type="presParOf" srcId="{5CD798A6-3048-48C5-BB65-B20C457982DC}" destId="{9D7EB759-3618-4D13-9B09-CF976D75107D}" srcOrd="2" destOrd="0" presId="urn:microsoft.com/office/officeart/2005/8/layout/cycle1"/>
    <dgm:cxn modelId="{FC0CF6AD-E347-42FE-AAAB-6EAEBD6C500B}" type="presParOf" srcId="{5CD798A6-3048-48C5-BB65-B20C457982DC}" destId="{9F601EE5-9300-4D50-B319-85AF20D650BD}" srcOrd="3" destOrd="0" presId="urn:microsoft.com/office/officeart/2005/8/layout/cycle1"/>
    <dgm:cxn modelId="{B0B60F1F-1F16-4EA9-AD0A-1C41D1F4CDA7}" type="presParOf" srcId="{5CD798A6-3048-48C5-BB65-B20C457982DC}" destId="{41990C91-4FE4-4626-944B-45EDE5A13038}" srcOrd="4" destOrd="0" presId="urn:microsoft.com/office/officeart/2005/8/layout/cycle1"/>
    <dgm:cxn modelId="{EC17BEE2-F140-46D0-AC81-F39B32A9D55F}" type="presParOf" srcId="{5CD798A6-3048-48C5-BB65-B20C457982DC}" destId="{3D379F49-DC3A-41F2-A0A4-BF956BD04453}" srcOrd="5" destOrd="0" presId="urn:microsoft.com/office/officeart/2005/8/layout/cycle1"/>
    <dgm:cxn modelId="{694425C1-D09C-41EB-B411-E815124B9E49}" type="presParOf" srcId="{5CD798A6-3048-48C5-BB65-B20C457982DC}" destId="{6EFAF96D-948D-46B4-982D-47DE33EC0BE2}" srcOrd="6" destOrd="0" presId="urn:microsoft.com/office/officeart/2005/8/layout/cycle1"/>
    <dgm:cxn modelId="{8D652C49-1C9E-4D16-90E0-48D268AE0320}" type="presParOf" srcId="{5CD798A6-3048-48C5-BB65-B20C457982DC}" destId="{EBB08D87-D3CC-4E65-92C6-CA0B44D257B1}" srcOrd="7" destOrd="0" presId="urn:microsoft.com/office/officeart/2005/8/layout/cycle1"/>
    <dgm:cxn modelId="{D87D9507-81D6-401B-A50F-7F3C61401291}" type="presParOf" srcId="{5CD798A6-3048-48C5-BB65-B20C457982DC}" destId="{74B7A8CD-6F25-40B7-9DBA-EE0838120A63}" srcOrd="8" destOrd="0" presId="urn:microsoft.com/office/officeart/2005/8/layout/cycle1"/>
    <dgm:cxn modelId="{ADD57A5A-D159-4DDC-9B35-D9D18F4765C6}" type="presParOf" srcId="{5CD798A6-3048-48C5-BB65-B20C457982DC}" destId="{245A7F10-DC73-41CD-A869-A8A9A73B78C6}" srcOrd="9" destOrd="0" presId="urn:microsoft.com/office/officeart/2005/8/layout/cycle1"/>
    <dgm:cxn modelId="{8E6526CC-A291-4F48-B208-CB4DE490E7E4}" type="presParOf" srcId="{5CD798A6-3048-48C5-BB65-B20C457982DC}" destId="{852D60D7-755E-4985-9425-59E281CFFC22}" srcOrd="10" destOrd="0" presId="urn:microsoft.com/office/officeart/2005/8/layout/cycle1"/>
    <dgm:cxn modelId="{BA39427A-0421-467D-9BE3-34C8D495904C}" type="presParOf" srcId="{5CD798A6-3048-48C5-BB65-B20C457982DC}" destId="{F954B313-B339-44F9-B23A-C400B39C3948}" srcOrd="11" destOrd="0" presId="urn:microsoft.com/office/officeart/2005/8/layout/cycle1"/>
    <dgm:cxn modelId="{2B59F8CE-0078-4951-974B-F91BEBAC94AD}" type="presParOf" srcId="{5CD798A6-3048-48C5-BB65-B20C457982DC}" destId="{2D501F0F-2CBA-431F-90F5-8E64DA2E3D38}" srcOrd="12" destOrd="0" presId="urn:microsoft.com/office/officeart/2005/8/layout/cycle1"/>
    <dgm:cxn modelId="{F19AE069-F420-459D-A1D1-4C2B115595CD}" type="presParOf" srcId="{5CD798A6-3048-48C5-BB65-B20C457982DC}" destId="{140C0083-4EA3-4E58-A7A3-4EF0D9010EAC}" srcOrd="13" destOrd="0" presId="urn:microsoft.com/office/officeart/2005/8/layout/cycle1"/>
    <dgm:cxn modelId="{B00E1181-C80F-42F9-9960-E10243ED254D}" type="presParOf" srcId="{5CD798A6-3048-48C5-BB65-B20C457982DC}" destId="{2FFFF987-CF21-4C69-BDF4-AE02C0B6B235}" srcOrd="14" destOrd="0" presId="urn:microsoft.com/office/officeart/2005/8/layout/cycle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58C5E-CB8F-4A7C-A25C-BB5825CDB0BB}">
      <dsp:nvSpPr>
        <dsp:cNvPr id="0" name=""/>
        <dsp:cNvSpPr/>
      </dsp:nvSpPr>
      <dsp:spPr>
        <a:xfrm>
          <a:off x="996695" y="0"/>
          <a:ext cx="11295888" cy="830326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7A1D9B9-597E-4711-AAD7-B59842C44844}">
      <dsp:nvSpPr>
        <dsp:cNvPr id="0" name=""/>
        <dsp:cNvSpPr/>
      </dsp:nvSpPr>
      <dsp:spPr>
        <a:xfrm>
          <a:off x="892" y="2490978"/>
          <a:ext cx="2408844" cy="332130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GB" sz="1700" kern="1200"/>
            <a:t>Pre-consultation</a:t>
          </a:r>
        </a:p>
        <a:p>
          <a:pPr marL="0" lvl="0" indent="0" algn="just" defTabSz="755650">
            <a:lnSpc>
              <a:spcPct val="90000"/>
            </a:lnSpc>
            <a:spcBef>
              <a:spcPct val="0"/>
            </a:spcBef>
            <a:spcAft>
              <a:spcPct val="35000"/>
            </a:spcAft>
            <a:buNone/>
          </a:pPr>
          <a:r>
            <a:rPr lang="en-GB" sz="1200" kern="1200"/>
            <a:t>Communicate to employees that there will be change.</a:t>
          </a:r>
        </a:p>
        <a:p>
          <a:pPr marL="0" lvl="0" indent="0" algn="just" defTabSz="755650">
            <a:lnSpc>
              <a:spcPct val="90000"/>
            </a:lnSpc>
            <a:spcBef>
              <a:spcPct val="0"/>
            </a:spcBef>
            <a:spcAft>
              <a:spcPct val="35000"/>
            </a:spcAft>
            <a:buNone/>
          </a:pPr>
          <a:r>
            <a:rPr lang="en-GB" sz="1200" kern="1200"/>
            <a:t>Discuss change with the affected teams.  This might include focus groups, team meetings, or written submissions.</a:t>
          </a:r>
        </a:p>
        <a:p>
          <a:pPr marL="0" lvl="0" indent="0" algn="just" defTabSz="755650">
            <a:lnSpc>
              <a:spcPct val="90000"/>
            </a:lnSpc>
            <a:spcBef>
              <a:spcPct val="0"/>
            </a:spcBef>
            <a:spcAft>
              <a:spcPct val="35000"/>
            </a:spcAft>
            <a:buNone/>
          </a:pPr>
          <a:r>
            <a:rPr lang="en-GB" sz="1200" kern="1200"/>
            <a:t>Invite applications for ERVS (if appropriate).</a:t>
          </a:r>
        </a:p>
        <a:p>
          <a:pPr marL="0" lvl="0" indent="0" algn="just" defTabSz="755650">
            <a:lnSpc>
              <a:spcPct val="90000"/>
            </a:lnSpc>
            <a:spcBef>
              <a:spcPct val="0"/>
            </a:spcBef>
            <a:spcAft>
              <a:spcPct val="35000"/>
            </a:spcAft>
            <a:buNone/>
          </a:pPr>
          <a:r>
            <a:rPr lang="en-GB" sz="1200" kern="1200"/>
            <a:t>Consult with HR, Finance, OD, Transformation, and Democratic Services.</a:t>
          </a:r>
          <a:endParaRPr lang="en-GB" sz="1700" kern="1200"/>
        </a:p>
        <a:p>
          <a:pPr marL="114300" lvl="1" indent="-114300" algn="l" defTabSz="577850">
            <a:lnSpc>
              <a:spcPct val="90000"/>
            </a:lnSpc>
            <a:spcBef>
              <a:spcPct val="0"/>
            </a:spcBef>
            <a:spcAft>
              <a:spcPct val="15000"/>
            </a:spcAft>
            <a:buChar char="•"/>
          </a:pPr>
          <a:endParaRPr lang="en-GB" sz="1300" kern="1200"/>
        </a:p>
      </dsp:txBody>
      <dsp:txXfrm>
        <a:off x="118482" y="2608568"/>
        <a:ext cx="2173664" cy="3086124"/>
      </dsp:txXfrm>
    </dsp:sp>
    <dsp:sp modelId="{E3BB4E69-4BE7-4175-A388-9DA157B352AA}">
      <dsp:nvSpPr>
        <dsp:cNvPr id="0" name=""/>
        <dsp:cNvSpPr/>
      </dsp:nvSpPr>
      <dsp:spPr>
        <a:xfrm>
          <a:off x="2720555" y="2490978"/>
          <a:ext cx="2408844" cy="3321304"/>
        </a:xfrm>
        <a:prstGeom prst="roundRect">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GB" sz="1700" kern="1200"/>
            <a:t>Decision</a:t>
          </a:r>
        </a:p>
        <a:p>
          <a:pPr marL="0" lvl="0" indent="0" algn="just" defTabSz="755650">
            <a:lnSpc>
              <a:spcPct val="90000"/>
            </a:lnSpc>
            <a:spcBef>
              <a:spcPct val="0"/>
            </a:spcBef>
            <a:spcAft>
              <a:spcPct val="35000"/>
            </a:spcAft>
            <a:buNone/>
          </a:pPr>
          <a:r>
            <a:rPr lang="en-GB" sz="1200" kern="1200"/>
            <a:t>Submit report outlining proposed changes to staffing structure for approval by the appropriate committee (Shared Services Joint Committee/ Executive Cabinet/ Full Council) or to the Head of Paid Services.</a:t>
          </a:r>
        </a:p>
      </dsp:txBody>
      <dsp:txXfrm>
        <a:off x="2838145" y="2608568"/>
        <a:ext cx="2173664" cy="3086124"/>
      </dsp:txXfrm>
    </dsp:sp>
    <dsp:sp modelId="{DB467445-A6DA-4751-8914-2A419D2E0D44}">
      <dsp:nvSpPr>
        <dsp:cNvPr id="0" name=""/>
        <dsp:cNvSpPr/>
      </dsp:nvSpPr>
      <dsp:spPr>
        <a:xfrm>
          <a:off x="5440217" y="2490978"/>
          <a:ext cx="2408844" cy="3321304"/>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GB" sz="1700" kern="1200"/>
            <a:t>Consultation</a:t>
          </a:r>
        </a:p>
        <a:p>
          <a:pPr marL="0" lvl="0" indent="0" algn="just" defTabSz="755650">
            <a:lnSpc>
              <a:spcPct val="90000"/>
            </a:lnSpc>
            <a:spcBef>
              <a:spcPct val="0"/>
            </a:spcBef>
            <a:spcAft>
              <a:spcPct val="35000"/>
            </a:spcAft>
            <a:buNone/>
          </a:pPr>
          <a:r>
            <a:rPr lang="en-GB" sz="1200" kern="1200"/>
            <a:t>Meet with affected employees as soon as possible following the decision.</a:t>
          </a:r>
        </a:p>
        <a:p>
          <a:pPr marL="0" lvl="0" indent="0" algn="just" defTabSz="755650">
            <a:lnSpc>
              <a:spcPct val="90000"/>
            </a:lnSpc>
            <a:spcBef>
              <a:spcPct val="0"/>
            </a:spcBef>
            <a:spcAft>
              <a:spcPct val="35000"/>
            </a:spcAft>
            <a:buNone/>
          </a:pPr>
          <a:r>
            <a:rPr lang="en-GB" sz="1200" kern="1200"/>
            <a:t>Inform affected employees how it is proposed they are affected in writing.</a:t>
          </a:r>
        </a:p>
        <a:p>
          <a:pPr marL="0" lvl="0" indent="0" algn="just" defTabSz="755650">
            <a:lnSpc>
              <a:spcPct val="90000"/>
            </a:lnSpc>
            <a:spcBef>
              <a:spcPct val="0"/>
            </a:spcBef>
            <a:spcAft>
              <a:spcPct val="35000"/>
            </a:spcAft>
            <a:buNone/>
          </a:pPr>
          <a:r>
            <a:rPr lang="en-GB" sz="1200" kern="1200"/>
            <a:t>Consult with Unison.</a:t>
          </a:r>
        </a:p>
        <a:p>
          <a:pPr marL="0" lvl="0" indent="0" algn="just" defTabSz="755650">
            <a:lnSpc>
              <a:spcPct val="90000"/>
            </a:lnSpc>
            <a:spcBef>
              <a:spcPct val="0"/>
            </a:spcBef>
            <a:spcAft>
              <a:spcPct val="35000"/>
            </a:spcAft>
            <a:buNone/>
          </a:pPr>
          <a:r>
            <a:rPr lang="en-GB" sz="1200" kern="1200"/>
            <a:t>Consultation should include more than one opportunity for feedback and response.</a:t>
          </a:r>
        </a:p>
        <a:p>
          <a:pPr marL="0" lvl="0" indent="0" algn="just" defTabSz="755650">
            <a:lnSpc>
              <a:spcPct val="90000"/>
            </a:lnSpc>
            <a:spcBef>
              <a:spcPct val="0"/>
            </a:spcBef>
            <a:spcAft>
              <a:spcPct val="35000"/>
            </a:spcAft>
            <a:buNone/>
          </a:pPr>
          <a:r>
            <a:rPr lang="en-GB" sz="1200" kern="1200"/>
            <a:t>The consultation period must last a minimum of 4 weeks</a:t>
          </a:r>
          <a:r>
            <a:rPr lang="en-GB" sz="1400" kern="1200"/>
            <a:t>.</a:t>
          </a:r>
        </a:p>
        <a:p>
          <a:pPr marL="0" lvl="0" indent="0" algn="ctr" defTabSz="755650">
            <a:lnSpc>
              <a:spcPct val="90000"/>
            </a:lnSpc>
            <a:spcBef>
              <a:spcPct val="0"/>
            </a:spcBef>
            <a:spcAft>
              <a:spcPct val="35000"/>
            </a:spcAft>
            <a:buNone/>
          </a:pPr>
          <a:endParaRPr lang="en-GB" sz="1700" kern="1200"/>
        </a:p>
        <a:p>
          <a:pPr marL="0" lvl="0" indent="0" algn="ctr" defTabSz="755650">
            <a:lnSpc>
              <a:spcPct val="90000"/>
            </a:lnSpc>
            <a:spcBef>
              <a:spcPct val="0"/>
            </a:spcBef>
            <a:spcAft>
              <a:spcPct val="35000"/>
            </a:spcAft>
            <a:buNone/>
          </a:pPr>
          <a:endParaRPr lang="en-GB" sz="1700" kern="1200"/>
        </a:p>
        <a:p>
          <a:pPr marL="0" lvl="0" indent="0" algn="ctr" defTabSz="755650">
            <a:lnSpc>
              <a:spcPct val="90000"/>
            </a:lnSpc>
            <a:spcBef>
              <a:spcPct val="0"/>
            </a:spcBef>
            <a:spcAft>
              <a:spcPct val="35000"/>
            </a:spcAft>
            <a:buNone/>
          </a:pPr>
          <a:endParaRPr lang="en-GB" sz="1700" kern="1200"/>
        </a:p>
      </dsp:txBody>
      <dsp:txXfrm>
        <a:off x="5557807" y="2608568"/>
        <a:ext cx="2173664" cy="3086124"/>
      </dsp:txXfrm>
    </dsp:sp>
    <dsp:sp modelId="{43B61407-E5D6-4865-A3BA-C20E929902EC}">
      <dsp:nvSpPr>
        <dsp:cNvPr id="0" name=""/>
        <dsp:cNvSpPr/>
      </dsp:nvSpPr>
      <dsp:spPr>
        <a:xfrm>
          <a:off x="8169404" y="2471913"/>
          <a:ext cx="2408844" cy="3321304"/>
        </a:xfrm>
        <a:prstGeom prst="roundRect">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en-GB" sz="1700" kern="1200"/>
            <a:t>Final Sign-off</a:t>
          </a:r>
        </a:p>
        <a:p>
          <a:pPr marL="0" lvl="0" indent="0" algn="l" defTabSz="755650">
            <a:lnSpc>
              <a:spcPct val="90000"/>
            </a:lnSpc>
            <a:spcBef>
              <a:spcPct val="0"/>
            </a:spcBef>
            <a:spcAft>
              <a:spcPct val="35000"/>
            </a:spcAft>
            <a:buNone/>
          </a:pPr>
          <a:r>
            <a:rPr lang="en-GB" sz="1200" kern="1200"/>
            <a:t>Collate and respond to final feedback.</a:t>
          </a:r>
        </a:p>
        <a:p>
          <a:pPr marL="0" lvl="0" indent="0" algn="l" defTabSz="755650">
            <a:lnSpc>
              <a:spcPct val="90000"/>
            </a:lnSpc>
            <a:spcBef>
              <a:spcPct val="0"/>
            </a:spcBef>
            <a:spcAft>
              <a:spcPct val="35000"/>
            </a:spcAft>
            <a:buNone/>
          </a:pPr>
          <a:r>
            <a:rPr lang="en-GB" sz="1200" kern="1200"/>
            <a:t>Subject to no major changes, the report is forwarded for sign off to the person indicated in the initial report.</a:t>
          </a:r>
        </a:p>
      </dsp:txBody>
      <dsp:txXfrm>
        <a:off x="8286994" y="2589503"/>
        <a:ext cx="2173664" cy="3086124"/>
      </dsp:txXfrm>
    </dsp:sp>
    <dsp:sp modelId="{B212387F-5D7B-4C59-B4FD-B5805AB3993A}">
      <dsp:nvSpPr>
        <dsp:cNvPr id="0" name=""/>
        <dsp:cNvSpPr/>
      </dsp:nvSpPr>
      <dsp:spPr>
        <a:xfrm>
          <a:off x="10879543" y="2490978"/>
          <a:ext cx="2408844" cy="3321304"/>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ctr" defTabSz="755650">
            <a:lnSpc>
              <a:spcPct val="90000"/>
            </a:lnSpc>
            <a:spcBef>
              <a:spcPct val="0"/>
            </a:spcBef>
            <a:spcAft>
              <a:spcPct val="35000"/>
            </a:spcAft>
            <a:buNone/>
          </a:pPr>
          <a:r>
            <a:rPr lang="en-GB" sz="1700" kern="1200"/>
            <a:t>Implementation</a:t>
          </a:r>
        </a:p>
        <a:p>
          <a:pPr marL="0" lvl="0" indent="0" algn="l" defTabSz="755650">
            <a:lnSpc>
              <a:spcPct val="90000"/>
            </a:lnSpc>
            <a:spcBef>
              <a:spcPct val="0"/>
            </a:spcBef>
            <a:spcAft>
              <a:spcPct val="35000"/>
            </a:spcAft>
            <a:buNone/>
          </a:pPr>
          <a:r>
            <a:rPr lang="en-GB" sz="1200" kern="1200"/>
            <a:t>Meet with affected employees and confirm how they are affected.</a:t>
          </a:r>
        </a:p>
        <a:p>
          <a:pPr marL="0" lvl="0" indent="0" algn="l" defTabSz="755650">
            <a:lnSpc>
              <a:spcPct val="90000"/>
            </a:lnSpc>
            <a:spcBef>
              <a:spcPct val="0"/>
            </a:spcBef>
            <a:spcAft>
              <a:spcPct val="35000"/>
            </a:spcAft>
            <a:buNone/>
          </a:pPr>
          <a:r>
            <a:rPr lang="en-GB" sz="1200" kern="1200"/>
            <a:t>Communicate timescale for full implementation of the new structure.</a:t>
          </a:r>
        </a:p>
        <a:p>
          <a:pPr marL="0" lvl="0" indent="0" algn="l" defTabSz="755650">
            <a:lnSpc>
              <a:spcPct val="90000"/>
            </a:lnSpc>
            <a:spcBef>
              <a:spcPct val="0"/>
            </a:spcBef>
            <a:spcAft>
              <a:spcPct val="35000"/>
            </a:spcAft>
            <a:buNone/>
          </a:pPr>
          <a:r>
            <a:rPr lang="en-GB" sz="1200" kern="1200"/>
            <a:t>Undertake ringfence recruitment.</a:t>
          </a:r>
        </a:p>
        <a:p>
          <a:pPr marL="0" lvl="0" indent="0" algn="l" defTabSz="755650">
            <a:lnSpc>
              <a:spcPct val="90000"/>
            </a:lnSpc>
            <a:spcBef>
              <a:spcPct val="0"/>
            </a:spcBef>
            <a:spcAft>
              <a:spcPct val="35000"/>
            </a:spcAft>
            <a:buNone/>
          </a:pPr>
          <a:r>
            <a:rPr lang="en-GB" sz="1200" kern="1200"/>
            <a:t>Identify potential redeployment opportunities.</a:t>
          </a:r>
        </a:p>
        <a:p>
          <a:pPr marL="0" lvl="0" indent="0" algn="l" defTabSz="755650">
            <a:lnSpc>
              <a:spcPct val="90000"/>
            </a:lnSpc>
            <a:spcBef>
              <a:spcPct val="0"/>
            </a:spcBef>
            <a:spcAft>
              <a:spcPct val="35000"/>
            </a:spcAft>
            <a:buNone/>
          </a:pPr>
          <a:r>
            <a:rPr lang="en-GB" sz="1200" kern="1200"/>
            <a:t>Recruit to vacant posts.</a:t>
          </a:r>
        </a:p>
        <a:p>
          <a:pPr marL="0" lvl="0" indent="0" algn="l" defTabSz="755650">
            <a:lnSpc>
              <a:spcPct val="90000"/>
            </a:lnSpc>
            <a:spcBef>
              <a:spcPct val="0"/>
            </a:spcBef>
            <a:spcAft>
              <a:spcPct val="35000"/>
            </a:spcAft>
            <a:buNone/>
          </a:pPr>
          <a:r>
            <a:rPr lang="en-GB" sz="1200" kern="1200"/>
            <a:t>Consult with OD on team development.</a:t>
          </a:r>
        </a:p>
        <a:p>
          <a:pPr marL="0" lvl="0" indent="0" algn="l" defTabSz="755650">
            <a:lnSpc>
              <a:spcPct val="90000"/>
            </a:lnSpc>
            <a:spcBef>
              <a:spcPct val="0"/>
            </a:spcBef>
            <a:spcAft>
              <a:spcPct val="35000"/>
            </a:spcAft>
            <a:buNone/>
          </a:pPr>
          <a:endParaRPr lang="en-GB" sz="1100" kern="1200"/>
        </a:p>
        <a:p>
          <a:pPr marL="0" lvl="0" indent="0" algn="ctr" defTabSz="755650">
            <a:lnSpc>
              <a:spcPct val="90000"/>
            </a:lnSpc>
            <a:spcBef>
              <a:spcPct val="0"/>
            </a:spcBef>
            <a:spcAft>
              <a:spcPct val="35000"/>
            </a:spcAft>
            <a:buNone/>
          </a:pPr>
          <a:endParaRPr lang="en-GB" sz="1100" kern="1200"/>
        </a:p>
      </dsp:txBody>
      <dsp:txXfrm>
        <a:off x="10997133" y="2608568"/>
        <a:ext cx="2173664" cy="3086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2C378-AB15-4D65-9374-1ACE00F335B5}">
      <dsp:nvSpPr>
        <dsp:cNvPr id="0" name=""/>
        <dsp:cNvSpPr/>
      </dsp:nvSpPr>
      <dsp:spPr>
        <a:xfrm>
          <a:off x="3005444" y="24204"/>
          <a:ext cx="1023631"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Proposed changes communicated </a:t>
          </a:r>
        </a:p>
      </dsp:txBody>
      <dsp:txXfrm>
        <a:off x="3005444" y="24204"/>
        <a:ext cx="1023631" cy="791616"/>
      </dsp:txXfrm>
    </dsp:sp>
    <dsp:sp modelId="{9D7EB759-3618-4D13-9B09-CF976D75107D}">
      <dsp:nvSpPr>
        <dsp:cNvPr id="0" name=""/>
        <dsp:cNvSpPr/>
      </dsp:nvSpPr>
      <dsp:spPr>
        <a:xfrm>
          <a:off x="1259060" y="1276"/>
          <a:ext cx="2968278" cy="2968278"/>
        </a:xfrm>
        <a:prstGeom prst="circularArrow">
          <a:avLst>
            <a:gd name="adj1" fmla="val 5200"/>
            <a:gd name="adj2" fmla="val 335938"/>
            <a:gd name="adj3" fmla="val 21293141"/>
            <a:gd name="adj4" fmla="val 19766327"/>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990C91-4FE4-4626-944B-45EDE5A13038}">
      <dsp:nvSpPr>
        <dsp:cNvPr id="0" name=""/>
        <dsp:cNvSpPr/>
      </dsp:nvSpPr>
      <dsp:spPr>
        <a:xfrm>
          <a:off x="3599847"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Opportunity for feedback</a:t>
          </a:r>
        </a:p>
      </dsp:txBody>
      <dsp:txXfrm>
        <a:off x="3599847" y="1496554"/>
        <a:ext cx="791616" cy="791616"/>
      </dsp:txXfrm>
    </dsp:sp>
    <dsp:sp modelId="{3D379F49-DC3A-41F2-A0A4-BF956BD04453}">
      <dsp:nvSpPr>
        <dsp:cNvPr id="0" name=""/>
        <dsp:cNvSpPr/>
      </dsp:nvSpPr>
      <dsp:spPr>
        <a:xfrm>
          <a:off x="1259060" y="1276"/>
          <a:ext cx="2968278" cy="2968278"/>
        </a:xfrm>
        <a:prstGeom prst="circularArrow">
          <a:avLst>
            <a:gd name="adj1" fmla="val 5200"/>
            <a:gd name="adj2" fmla="val 335938"/>
            <a:gd name="adj3" fmla="val 4014594"/>
            <a:gd name="adj4" fmla="val 2253528"/>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08D87-D3CC-4E65-92C6-CA0B44D257B1}">
      <dsp:nvSpPr>
        <dsp:cNvPr id="0" name=""/>
        <dsp:cNvSpPr/>
      </dsp:nvSpPr>
      <dsp:spPr>
        <a:xfrm>
          <a:off x="2347391" y="2406517"/>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Feedback considered</a:t>
          </a:r>
        </a:p>
      </dsp:txBody>
      <dsp:txXfrm>
        <a:off x="2347391" y="2406517"/>
        <a:ext cx="791616" cy="791616"/>
      </dsp:txXfrm>
    </dsp:sp>
    <dsp:sp modelId="{74B7A8CD-6F25-40B7-9DBA-EE0838120A63}">
      <dsp:nvSpPr>
        <dsp:cNvPr id="0" name=""/>
        <dsp:cNvSpPr/>
      </dsp:nvSpPr>
      <dsp:spPr>
        <a:xfrm>
          <a:off x="1259060" y="1276"/>
          <a:ext cx="2968278" cy="2968278"/>
        </a:xfrm>
        <a:prstGeom prst="circularArrow">
          <a:avLst>
            <a:gd name="adj1" fmla="val 5200"/>
            <a:gd name="adj2" fmla="val 335938"/>
            <a:gd name="adj3" fmla="val 8210534"/>
            <a:gd name="adj4" fmla="val 6449468"/>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2D60D7-755E-4985-9425-59E281CFFC22}">
      <dsp:nvSpPr>
        <dsp:cNvPr id="0" name=""/>
        <dsp:cNvSpPr/>
      </dsp:nvSpPr>
      <dsp:spPr>
        <a:xfrm>
          <a:off x="1094935" y="149655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Response provided</a:t>
          </a:r>
        </a:p>
      </dsp:txBody>
      <dsp:txXfrm>
        <a:off x="1094935" y="1496554"/>
        <a:ext cx="791616" cy="791616"/>
      </dsp:txXfrm>
    </dsp:sp>
    <dsp:sp modelId="{F954B313-B339-44F9-B23A-C400B39C3948}">
      <dsp:nvSpPr>
        <dsp:cNvPr id="0" name=""/>
        <dsp:cNvSpPr/>
      </dsp:nvSpPr>
      <dsp:spPr>
        <a:xfrm>
          <a:off x="1259060" y="1276"/>
          <a:ext cx="2968278" cy="2968278"/>
        </a:xfrm>
        <a:prstGeom prst="circularArrow">
          <a:avLst>
            <a:gd name="adj1" fmla="val 5200"/>
            <a:gd name="adj2" fmla="val 335938"/>
            <a:gd name="adj3" fmla="val 12297735"/>
            <a:gd name="adj4" fmla="val 10770921"/>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0C0083-4EA3-4E58-A7A3-4EF0D9010EAC}">
      <dsp:nvSpPr>
        <dsp:cNvPr id="0" name=""/>
        <dsp:cNvSpPr/>
      </dsp:nvSpPr>
      <dsp:spPr>
        <a:xfrm>
          <a:off x="1573331" y="24204"/>
          <a:ext cx="79161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Proposal amended (if appropriate)</a:t>
          </a:r>
        </a:p>
      </dsp:txBody>
      <dsp:txXfrm>
        <a:off x="1573331" y="24204"/>
        <a:ext cx="791616" cy="791616"/>
      </dsp:txXfrm>
    </dsp:sp>
    <dsp:sp modelId="{2FFFF987-CF21-4C69-BDF4-AE02C0B6B235}">
      <dsp:nvSpPr>
        <dsp:cNvPr id="0" name=""/>
        <dsp:cNvSpPr/>
      </dsp:nvSpPr>
      <dsp:spPr>
        <a:xfrm>
          <a:off x="1259060" y="1276"/>
          <a:ext cx="2968278" cy="2968278"/>
        </a:xfrm>
        <a:prstGeom prst="circularArrow">
          <a:avLst>
            <a:gd name="adj1" fmla="val 5200"/>
            <a:gd name="adj2" fmla="val 335938"/>
            <a:gd name="adj3" fmla="val 16553250"/>
            <a:gd name="adj4" fmla="val 15198479"/>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1007-DEF7-460F-9025-FAB5C140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Hollie Walmsley</cp:lastModifiedBy>
  <cp:revision>10</cp:revision>
  <dcterms:created xsi:type="dcterms:W3CDTF">2020-03-16T10:58:00Z</dcterms:created>
  <dcterms:modified xsi:type="dcterms:W3CDTF">2020-05-27T14:08:00Z</dcterms:modified>
</cp:coreProperties>
</file>